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9E0" w:rsidRDefault="006D29E0">
      <w:pPr>
        <w:pBdr>
          <w:bottom w:val="single" w:sz="12" w:space="1" w:color="000000"/>
        </w:pBdr>
        <w:suppressAutoHyphens/>
        <w:spacing w:after="120" w:line="240" w:lineRule="auto"/>
        <w:jc w:val="center"/>
        <w:rPr>
          <w:rFonts w:ascii="Times New Roman" w:hAnsi="Times New Roman"/>
          <w:b/>
          <w:sz w:val="36"/>
          <w:szCs w:val="20"/>
          <w:lang w:eastAsia="ar-SA"/>
        </w:rPr>
      </w:pPr>
      <w:r>
        <w:rPr>
          <w:rFonts w:ascii="Times New Roman" w:hAnsi="Times New Roman"/>
          <w:b/>
          <w:sz w:val="36"/>
          <w:szCs w:val="20"/>
          <w:lang w:eastAsia="ar-SA"/>
        </w:rPr>
        <w:t>РОССИЙСКАЯ ФЕДЕРАЦИЯ</w:t>
      </w:r>
    </w:p>
    <w:p w:rsidR="006D29E0" w:rsidRDefault="006D29E0">
      <w:pPr>
        <w:suppressAutoHyphens/>
        <w:spacing w:after="120" w:line="240" w:lineRule="auto"/>
        <w:jc w:val="center"/>
        <w:rPr>
          <w:rFonts w:ascii="Times New Roman" w:hAnsi="Times New Roman"/>
          <w:b/>
          <w:sz w:val="34"/>
          <w:szCs w:val="34"/>
          <w:lang w:eastAsia="ar-SA"/>
        </w:rPr>
      </w:pPr>
      <w:r>
        <w:rPr>
          <w:rFonts w:ascii="Times New Roman" w:hAnsi="Times New Roman"/>
          <w:b/>
          <w:sz w:val="34"/>
          <w:szCs w:val="34"/>
          <w:lang w:eastAsia="ar-SA"/>
        </w:rPr>
        <w:t xml:space="preserve">ТЕРРИТОРИАЛЬНАЯ ИЗБИРАТЕЛЬНАЯ КОМИССИЯ </w:t>
      </w:r>
      <w:r>
        <w:rPr>
          <w:rFonts w:ascii="Times New Roman" w:hAnsi="Times New Roman"/>
          <w:b/>
          <w:sz w:val="34"/>
          <w:szCs w:val="34"/>
          <w:lang w:eastAsia="ar-SA"/>
        </w:rPr>
        <w:br/>
        <w:t>НАРЬЯН-МАРСКОГО ГОРОДСКОГО ОКРУГА</w:t>
      </w:r>
    </w:p>
    <w:p w:rsidR="006D29E0" w:rsidRDefault="006D29E0">
      <w:pPr>
        <w:keepNext/>
        <w:suppressAutoHyphens/>
        <w:spacing w:before="120" w:after="120" w:line="240" w:lineRule="auto"/>
        <w:jc w:val="center"/>
        <w:outlineLvl w:val="1"/>
        <w:rPr>
          <w:rFonts w:ascii="Times New Roman" w:hAnsi="Times New Roman"/>
          <w:bCs/>
          <w:iCs/>
          <w:sz w:val="26"/>
          <w:szCs w:val="26"/>
          <w:lang w:eastAsia="ar-SA"/>
        </w:rPr>
      </w:pPr>
      <w:r>
        <w:rPr>
          <w:rFonts w:ascii="Times New Roman" w:hAnsi="Times New Roman"/>
          <w:bCs/>
          <w:iCs/>
          <w:sz w:val="26"/>
          <w:szCs w:val="26"/>
          <w:lang w:eastAsia="ar-SA"/>
        </w:rPr>
        <w:t>г.Нарьян-Мар</w:t>
      </w:r>
    </w:p>
    <w:p w:rsidR="006D29E0" w:rsidRDefault="006D29E0">
      <w:pPr>
        <w:suppressAutoHyphens/>
        <w:spacing w:before="120" w:after="120" w:line="240" w:lineRule="auto"/>
        <w:jc w:val="center"/>
        <w:rPr>
          <w:rFonts w:ascii="Times New Roman" w:hAnsi="Times New Roman"/>
          <w:b/>
          <w:sz w:val="28"/>
          <w:szCs w:val="28"/>
          <w:lang w:eastAsia="ar-SA"/>
        </w:rPr>
      </w:pPr>
      <w:r>
        <w:rPr>
          <w:rFonts w:ascii="Times New Roman" w:hAnsi="Times New Roman"/>
          <w:b/>
          <w:sz w:val="28"/>
          <w:szCs w:val="28"/>
          <w:lang w:eastAsia="ar-SA"/>
        </w:rPr>
        <w:t xml:space="preserve">ПОСТАНОВЛЕНИЕ </w:t>
      </w:r>
    </w:p>
    <w:p w:rsidR="006D29E0" w:rsidRDefault="002B3C4F">
      <w:pPr>
        <w:suppressAutoHyphens/>
        <w:spacing w:before="120" w:after="120" w:line="240" w:lineRule="auto"/>
        <w:jc w:val="center"/>
      </w:pPr>
      <w:r>
        <w:rPr>
          <w:rFonts w:ascii="Times New Roman" w:hAnsi="Times New Roman"/>
          <w:sz w:val="28"/>
          <w:szCs w:val="28"/>
          <w:lang w:eastAsia="ar-SA"/>
        </w:rPr>
        <w:t>18</w:t>
      </w:r>
      <w:r w:rsidR="006541DC">
        <w:rPr>
          <w:rFonts w:ascii="Times New Roman" w:hAnsi="Times New Roman"/>
          <w:sz w:val="28"/>
          <w:szCs w:val="28"/>
          <w:lang w:eastAsia="ar-SA"/>
        </w:rPr>
        <w:t xml:space="preserve"> августа</w:t>
      </w:r>
      <w:r w:rsidR="006D29E0">
        <w:rPr>
          <w:rFonts w:ascii="Times New Roman" w:hAnsi="Times New Roman"/>
          <w:sz w:val="28"/>
          <w:szCs w:val="28"/>
          <w:lang w:eastAsia="ar-SA"/>
        </w:rPr>
        <w:t xml:space="preserve"> 2019 года</w:t>
      </w:r>
      <w:r w:rsidR="006D29E0">
        <w:rPr>
          <w:rFonts w:ascii="Times New Roman" w:hAnsi="Times New Roman"/>
          <w:sz w:val="28"/>
          <w:szCs w:val="28"/>
          <w:lang w:eastAsia="ar-SA"/>
        </w:rPr>
        <w:tab/>
      </w:r>
      <w:r w:rsidR="006D29E0">
        <w:rPr>
          <w:rFonts w:ascii="Times New Roman" w:hAnsi="Times New Roman"/>
          <w:sz w:val="28"/>
          <w:szCs w:val="28"/>
          <w:lang w:eastAsia="ar-SA"/>
        </w:rPr>
        <w:tab/>
      </w:r>
      <w:r w:rsidR="006D29E0">
        <w:rPr>
          <w:rFonts w:ascii="Times New Roman" w:hAnsi="Times New Roman"/>
          <w:sz w:val="28"/>
          <w:szCs w:val="28"/>
          <w:lang w:eastAsia="ar-SA"/>
        </w:rPr>
        <w:tab/>
      </w:r>
      <w:r w:rsidR="006D29E0">
        <w:rPr>
          <w:rFonts w:ascii="Times New Roman" w:hAnsi="Times New Roman"/>
          <w:sz w:val="28"/>
          <w:szCs w:val="28"/>
          <w:lang w:eastAsia="ar-SA"/>
        </w:rPr>
        <w:tab/>
      </w:r>
      <w:r w:rsidR="006D29E0">
        <w:rPr>
          <w:rFonts w:ascii="Times New Roman" w:hAnsi="Times New Roman"/>
          <w:sz w:val="28"/>
          <w:szCs w:val="28"/>
          <w:lang w:eastAsia="ar-SA"/>
        </w:rPr>
        <w:tab/>
      </w:r>
      <w:r w:rsidR="006D29E0">
        <w:rPr>
          <w:rFonts w:ascii="Times New Roman" w:hAnsi="Times New Roman"/>
          <w:sz w:val="28"/>
          <w:szCs w:val="28"/>
          <w:lang w:eastAsia="ar-SA"/>
        </w:rPr>
        <w:tab/>
      </w:r>
      <w:r w:rsidR="006D29E0">
        <w:rPr>
          <w:rFonts w:ascii="Times New Roman" w:hAnsi="Times New Roman"/>
          <w:sz w:val="28"/>
          <w:szCs w:val="28"/>
          <w:lang w:eastAsia="ar-SA"/>
        </w:rPr>
        <w:tab/>
      </w:r>
      <w:r w:rsidR="006D29E0">
        <w:rPr>
          <w:rFonts w:ascii="Times New Roman" w:hAnsi="Times New Roman"/>
          <w:sz w:val="28"/>
          <w:szCs w:val="28"/>
          <w:lang w:eastAsia="ar-SA"/>
        </w:rPr>
        <w:tab/>
        <w:t xml:space="preserve">№ </w:t>
      </w:r>
      <w:r w:rsidR="006541DC">
        <w:rPr>
          <w:rFonts w:ascii="Times New Roman" w:hAnsi="Times New Roman"/>
          <w:sz w:val="28"/>
          <w:szCs w:val="28"/>
          <w:lang w:eastAsia="ar-SA"/>
        </w:rPr>
        <w:t>2</w:t>
      </w:r>
      <w:r w:rsidR="00A433E2">
        <w:rPr>
          <w:rFonts w:ascii="Times New Roman" w:hAnsi="Times New Roman"/>
          <w:sz w:val="28"/>
          <w:szCs w:val="28"/>
          <w:lang w:eastAsia="ar-SA"/>
        </w:rPr>
        <w:t>5</w:t>
      </w:r>
      <w:r w:rsidR="006D29E0">
        <w:rPr>
          <w:rFonts w:ascii="Times New Roman" w:hAnsi="Times New Roman"/>
          <w:sz w:val="28"/>
          <w:szCs w:val="28"/>
          <w:lang w:eastAsia="ar-SA"/>
        </w:rPr>
        <w:t>/1</w:t>
      </w:r>
    </w:p>
    <w:p w:rsidR="006D29E0" w:rsidRPr="007C5E17" w:rsidRDefault="007C5E17">
      <w:pPr>
        <w:spacing w:after="120" w:line="276" w:lineRule="auto"/>
        <w:jc w:val="center"/>
        <w:rPr>
          <w:rFonts w:ascii="Times New Roman" w:hAnsi="Times New Roman"/>
          <w:sz w:val="28"/>
          <w:szCs w:val="28"/>
        </w:rPr>
      </w:pPr>
      <w:r w:rsidRPr="007C5E17">
        <w:rPr>
          <w:rStyle w:val="af4"/>
          <w:rFonts w:ascii="Times New Roman" w:hAnsi="Times New Roman"/>
          <w:sz w:val="28"/>
        </w:rPr>
        <w:t xml:space="preserve">О формах избирательных бюллетеней, требованиях к изготовлению и порядке контроля за изготовлением избирательных бюллетеней для голосования по </w:t>
      </w:r>
      <w:r w:rsidRPr="007C5E17">
        <w:rPr>
          <w:rStyle w:val="af4"/>
          <w:rFonts w:ascii="Times New Roman" w:hAnsi="Times New Roman"/>
          <w:sz w:val="28"/>
        </w:rPr>
        <w:t>одномандатным избирательным</w:t>
      </w:r>
      <w:r w:rsidRPr="007C5E17">
        <w:rPr>
          <w:rStyle w:val="af4"/>
          <w:rFonts w:ascii="Times New Roman" w:hAnsi="Times New Roman"/>
          <w:sz w:val="28"/>
        </w:rPr>
        <w:t xml:space="preserve"> округам на выборах </w:t>
      </w:r>
      <w:r w:rsidRPr="007C5E17">
        <w:rPr>
          <w:rFonts w:ascii="Times New Roman" w:hAnsi="Times New Roman"/>
          <w:b/>
          <w:sz w:val="28"/>
          <w:szCs w:val="28"/>
        </w:rPr>
        <w:t xml:space="preserve">депутатов Совета </w:t>
      </w:r>
      <w:r w:rsidRPr="007C5E17">
        <w:rPr>
          <w:rFonts w:ascii="Times New Roman" w:hAnsi="Times New Roman"/>
          <w:b/>
          <w:sz w:val="28"/>
          <w:szCs w:val="28"/>
        </w:rPr>
        <w:t>городского округа «Город Нарьян-Мар»</w:t>
      </w:r>
      <w:r w:rsidRPr="007C5E17">
        <w:rPr>
          <w:rFonts w:ascii="Times New Roman" w:hAnsi="Times New Roman"/>
          <w:b/>
          <w:sz w:val="28"/>
          <w:szCs w:val="28"/>
        </w:rPr>
        <w:t xml:space="preserve"> четв</w:t>
      </w:r>
      <w:r w:rsidRPr="007C5E17">
        <w:rPr>
          <w:rFonts w:ascii="Times New Roman" w:hAnsi="Times New Roman"/>
          <w:b/>
          <w:sz w:val="28"/>
          <w:szCs w:val="28"/>
        </w:rPr>
        <w:t>ё</w:t>
      </w:r>
      <w:r w:rsidRPr="007C5E17">
        <w:rPr>
          <w:rFonts w:ascii="Times New Roman" w:hAnsi="Times New Roman"/>
          <w:b/>
          <w:sz w:val="28"/>
          <w:szCs w:val="28"/>
        </w:rPr>
        <w:t>ртого созыва</w:t>
      </w:r>
      <w:r w:rsidR="006D29E0" w:rsidRPr="007C5E17">
        <w:rPr>
          <w:rFonts w:ascii="Times New Roman" w:hAnsi="Times New Roman"/>
          <w:b/>
          <w:sz w:val="28"/>
          <w:szCs w:val="28"/>
          <w:lang w:eastAsia="ar-SA"/>
        </w:rPr>
        <w:t xml:space="preserve"> </w:t>
      </w:r>
    </w:p>
    <w:p w:rsidR="006D29E0" w:rsidRPr="006541DC" w:rsidRDefault="006541DC" w:rsidP="006541DC">
      <w:pPr>
        <w:pStyle w:val="af"/>
        <w:spacing w:after="0" w:line="276" w:lineRule="auto"/>
        <w:ind w:left="0" w:firstLine="850"/>
        <w:jc w:val="both"/>
        <w:rPr>
          <w:rFonts w:ascii="Times New Roman" w:hAnsi="Times New Roman"/>
          <w:sz w:val="28"/>
          <w:szCs w:val="28"/>
        </w:rPr>
      </w:pPr>
      <w:r w:rsidRPr="007C5E17">
        <w:rPr>
          <w:rFonts w:ascii="Times New Roman" w:hAnsi="Times New Roman"/>
          <w:sz w:val="28"/>
          <w:szCs w:val="28"/>
        </w:rPr>
        <w:t>В соответствии с</w:t>
      </w:r>
      <w:r w:rsidR="007C5E17" w:rsidRPr="007C5E17">
        <w:rPr>
          <w:rFonts w:ascii="Times New Roman" w:hAnsi="Times New Roman"/>
          <w:sz w:val="28"/>
          <w:szCs w:val="28"/>
        </w:rPr>
        <w:t xml:space="preserve"> </w:t>
      </w:r>
      <w:r w:rsidR="007C5E17" w:rsidRPr="007C5E17">
        <w:rPr>
          <w:rFonts w:ascii="Times New Roman" w:hAnsi="Times New Roman"/>
          <w:sz w:val="28"/>
        </w:rPr>
        <w:t>пунктом</w:t>
      </w:r>
      <w:r w:rsidR="007C5E17" w:rsidRPr="007C5E17">
        <w:rPr>
          <w:rFonts w:ascii="Times New Roman" w:hAnsi="Times New Roman"/>
          <w:sz w:val="28"/>
        </w:rPr>
        <w:t xml:space="preserve"> 11 части </w:t>
      </w:r>
      <w:r w:rsidR="007C5E17" w:rsidRPr="007C5E17">
        <w:rPr>
          <w:rFonts w:ascii="Times New Roman" w:hAnsi="Times New Roman"/>
          <w:sz w:val="28"/>
        </w:rPr>
        <w:t xml:space="preserve">3 статьи </w:t>
      </w:r>
      <w:r w:rsidR="007C5E17" w:rsidRPr="007C5E17">
        <w:rPr>
          <w:rFonts w:ascii="Times New Roman" w:hAnsi="Times New Roman"/>
          <w:sz w:val="28"/>
        </w:rPr>
        <w:t>11, част</w:t>
      </w:r>
      <w:r w:rsidR="007C5E17" w:rsidRPr="007C5E17">
        <w:rPr>
          <w:rFonts w:ascii="Times New Roman" w:hAnsi="Times New Roman"/>
          <w:sz w:val="28"/>
        </w:rPr>
        <w:t>ью</w:t>
      </w:r>
      <w:r w:rsidR="007C5E17" w:rsidRPr="007C5E17">
        <w:rPr>
          <w:rFonts w:ascii="Times New Roman" w:hAnsi="Times New Roman"/>
          <w:sz w:val="28"/>
        </w:rPr>
        <w:t xml:space="preserve"> 3 статьи 41 закона Ненецкого автономного округа от 28 ноября 2008 года № 93-оз</w:t>
      </w:r>
      <w:r w:rsidR="007C5E17" w:rsidRPr="007C5E17">
        <w:rPr>
          <w:rFonts w:ascii="Times New Roman" w:hAnsi="Times New Roman"/>
          <w:sz w:val="28"/>
        </w:rPr>
        <w:t xml:space="preserve"> </w:t>
      </w:r>
      <w:r w:rsidR="007C5E17" w:rsidRPr="007C5E17">
        <w:rPr>
          <w:rFonts w:ascii="Times New Roman" w:hAnsi="Times New Roman"/>
          <w:sz w:val="28"/>
          <w:szCs w:val="28"/>
        </w:rPr>
        <w:t>«О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w:t>
      </w:r>
      <w:r w:rsidR="00A433E2">
        <w:rPr>
          <w:rFonts w:ascii="Times New Roman" w:hAnsi="Times New Roman"/>
          <w:sz w:val="28"/>
          <w:szCs w:val="28"/>
        </w:rPr>
        <w:t xml:space="preserve">, </w:t>
      </w:r>
      <w:r w:rsidR="00A433E2" w:rsidRPr="006541DC">
        <w:rPr>
          <w:rFonts w:ascii="Times New Roman" w:hAnsi="Times New Roman"/>
          <w:sz w:val="28"/>
          <w:szCs w:val="28"/>
          <w:lang w:eastAsia="ru-RU"/>
        </w:rPr>
        <w:t xml:space="preserve">руководствуясь </w:t>
      </w:r>
      <w:r w:rsidR="00A433E2" w:rsidRPr="006541DC">
        <w:rPr>
          <w:rFonts w:ascii="Times New Roman" w:hAnsi="Times New Roman"/>
          <w:bCs/>
          <w:sz w:val="28"/>
          <w:szCs w:val="28"/>
          <w:lang w:eastAsia="ru-RU"/>
        </w:rPr>
        <w:t>постановлением Избирательной комиссии Ненецкого автономного округа от 15.06.2019 года №102/440-7,</w:t>
      </w:r>
      <w:r w:rsidR="006D29E0" w:rsidRPr="006541DC">
        <w:rPr>
          <w:rFonts w:ascii="Times New Roman" w:hAnsi="Times New Roman"/>
          <w:bCs/>
          <w:sz w:val="28"/>
          <w:szCs w:val="28"/>
          <w:lang w:eastAsia="ru-RU"/>
        </w:rPr>
        <w:t xml:space="preserve"> Территориальная избирательная комиссия Нарьян-Марского городского округа ПОСТАНОВИЛА:</w:t>
      </w:r>
    </w:p>
    <w:p w:rsidR="006D29E0" w:rsidRPr="00A433E2" w:rsidRDefault="006D29E0" w:rsidP="00A433E2">
      <w:pPr>
        <w:widowControl w:val="0"/>
        <w:suppressAutoHyphens/>
        <w:spacing w:after="0" w:line="276" w:lineRule="auto"/>
        <w:ind w:firstLine="708"/>
        <w:jc w:val="both"/>
        <w:rPr>
          <w:rFonts w:ascii="Times New Roman" w:hAnsi="Times New Roman"/>
          <w:sz w:val="28"/>
          <w:szCs w:val="28"/>
        </w:rPr>
      </w:pPr>
      <w:r w:rsidRPr="006541DC">
        <w:rPr>
          <w:rFonts w:ascii="Times New Roman" w:hAnsi="Times New Roman"/>
          <w:sz w:val="28"/>
          <w:szCs w:val="28"/>
        </w:rPr>
        <w:t xml:space="preserve">1. </w:t>
      </w:r>
      <w:r w:rsidR="00A433E2" w:rsidRPr="00A433E2">
        <w:rPr>
          <w:rFonts w:ascii="Times New Roman" w:hAnsi="Times New Roman"/>
          <w:sz w:val="28"/>
        </w:rPr>
        <w:t xml:space="preserve">Утвердить форму избирательного бюллетеня для голосования по </w:t>
      </w:r>
      <w:r w:rsidR="00A433E2" w:rsidRPr="00A433E2">
        <w:rPr>
          <w:rFonts w:ascii="Times New Roman" w:hAnsi="Times New Roman"/>
          <w:sz w:val="28"/>
        </w:rPr>
        <w:t>одномандатным</w:t>
      </w:r>
      <w:r w:rsidR="00A433E2" w:rsidRPr="00A433E2">
        <w:rPr>
          <w:rFonts w:ascii="Times New Roman" w:hAnsi="Times New Roman"/>
          <w:sz w:val="28"/>
        </w:rPr>
        <w:t xml:space="preserve"> избирательным округам на выборах депутатов </w:t>
      </w:r>
      <w:r w:rsidR="00A433E2" w:rsidRPr="00A433E2">
        <w:rPr>
          <w:rFonts w:ascii="Times New Roman" w:hAnsi="Times New Roman"/>
          <w:sz w:val="28"/>
          <w:szCs w:val="28"/>
        </w:rPr>
        <w:t xml:space="preserve">Совета </w:t>
      </w:r>
      <w:r w:rsidR="00A433E2" w:rsidRPr="00A433E2">
        <w:rPr>
          <w:rFonts w:ascii="Times New Roman" w:hAnsi="Times New Roman"/>
          <w:sz w:val="28"/>
          <w:szCs w:val="28"/>
        </w:rPr>
        <w:t>городского округа «Город Нарьян-Мар»</w:t>
      </w:r>
      <w:r w:rsidR="00A433E2" w:rsidRPr="00A433E2">
        <w:rPr>
          <w:rFonts w:ascii="Times New Roman" w:hAnsi="Times New Roman"/>
          <w:sz w:val="28"/>
          <w:szCs w:val="28"/>
        </w:rPr>
        <w:t xml:space="preserve"> четвертого созыва </w:t>
      </w:r>
      <w:r w:rsidR="00A433E2" w:rsidRPr="00A433E2">
        <w:rPr>
          <w:rFonts w:ascii="Times New Roman" w:hAnsi="Times New Roman"/>
          <w:sz w:val="28"/>
        </w:rPr>
        <w:t>(приложение № 1)</w:t>
      </w:r>
      <w:r w:rsidR="00A433E2">
        <w:rPr>
          <w:rFonts w:ascii="Times New Roman" w:hAnsi="Times New Roman"/>
          <w:sz w:val="28"/>
          <w:szCs w:val="28"/>
        </w:rPr>
        <w:t>.</w:t>
      </w:r>
    </w:p>
    <w:p w:rsidR="00A446F9" w:rsidRPr="00A446F9" w:rsidRDefault="006541DC" w:rsidP="00A446F9">
      <w:pPr>
        <w:pStyle w:val="af"/>
        <w:tabs>
          <w:tab w:val="left" w:pos="1134"/>
        </w:tabs>
        <w:spacing w:after="0" w:line="276" w:lineRule="auto"/>
        <w:ind w:left="0" w:firstLine="709"/>
        <w:jc w:val="both"/>
        <w:rPr>
          <w:rFonts w:ascii="Times New Roman" w:hAnsi="Times New Roman"/>
          <w:sz w:val="28"/>
          <w:szCs w:val="28"/>
          <w:lang w:eastAsia="ru-RU"/>
        </w:rPr>
      </w:pPr>
      <w:r w:rsidRPr="00A433E2">
        <w:rPr>
          <w:rFonts w:ascii="Times New Roman" w:hAnsi="Times New Roman"/>
          <w:sz w:val="28"/>
          <w:szCs w:val="28"/>
          <w:lang w:eastAsia="ru-RU"/>
        </w:rPr>
        <w:t>2</w:t>
      </w:r>
      <w:r w:rsidR="006D29E0" w:rsidRPr="00A433E2">
        <w:rPr>
          <w:rFonts w:ascii="Times New Roman" w:hAnsi="Times New Roman"/>
          <w:sz w:val="28"/>
          <w:szCs w:val="28"/>
          <w:lang w:eastAsia="ru-RU"/>
        </w:rPr>
        <w:t xml:space="preserve">. </w:t>
      </w:r>
      <w:r w:rsidR="00A446F9" w:rsidRPr="00A446F9">
        <w:rPr>
          <w:rFonts w:ascii="Times New Roman" w:hAnsi="Times New Roman"/>
          <w:sz w:val="28"/>
        </w:rPr>
        <w:t xml:space="preserve">Утвердить форму избирательного бюллетеня для голосования на </w:t>
      </w:r>
      <w:r w:rsidR="00A446F9" w:rsidRPr="00A433E2">
        <w:rPr>
          <w:rFonts w:ascii="Times New Roman" w:hAnsi="Times New Roman"/>
          <w:sz w:val="28"/>
        </w:rPr>
        <w:t xml:space="preserve">по одномандатным избирательным округам на выборах депутатов </w:t>
      </w:r>
      <w:r w:rsidR="00A446F9" w:rsidRPr="00A433E2">
        <w:rPr>
          <w:rFonts w:ascii="Times New Roman" w:hAnsi="Times New Roman"/>
          <w:sz w:val="28"/>
          <w:szCs w:val="28"/>
        </w:rPr>
        <w:t>Совета городского округа «Город Нарьян-Мар» четвертого созыва</w:t>
      </w:r>
      <w:r w:rsidR="00A446F9" w:rsidRPr="00A446F9">
        <w:rPr>
          <w:rFonts w:ascii="Times New Roman" w:hAnsi="Times New Roman"/>
          <w:sz w:val="28"/>
        </w:rPr>
        <w:t xml:space="preserve"> с использованием комплексов обработки избирательных бюллетеней</w:t>
      </w:r>
      <w:r w:rsidR="00A446F9">
        <w:rPr>
          <w:rFonts w:ascii="Times New Roman" w:hAnsi="Times New Roman"/>
          <w:sz w:val="28"/>
        </w:rPr>
        <w:t xml:space="preserve"> </w:t>
      </w:r>
      <w:r w:rsidR="00A446F9" w:rsidRPr="00A433E2">
        <w:rPr>
          <w:rFonts w:ascii="Times New Roman" w:hAnsi="Times New Roman"/>
          <w:sz w:val="28"/>
        </w:rPr>
        <w:t xml:space="preserve">(приложение № </w:t>
      </w:r>
      <w:r w:rsidR="00A446F9">
        <w:rPr>
          <w:rFonts w:ascii="Times New Roman" w:hAnsi="Times New Roman"/>
          <w:sz w:val="28"/>
        </w:rPr>
        <w:t>2).</w:t>
      </w:r>
    </w:p>
    <w:p w:rsidR="00A433E2" w:rsidRDefault="00A446F9" w:rsidP="006541DC">
      <w:pPr>
        <w:pStyle w:val="af"/>
        <w:tabs>
          <w:tab w:val="left" w:pos="1134"/>
        </w:tabs>
        <w:spacing w:after="0" w:line="276" w:lineRule="auto"/>
        <w:ind w:left="0" w:firstLine="709"/>
        <w:jc w:val="both"/>
        <w:rPr>
          <w:rFonts w:ascii="Times New Roman" w:hAnsi="Times New Roman"/>
          <w:sz w:val="28"/>
        </w:rPr>
      </w:pPr>
      <w:r>
        <w:rPr>
          <w:rFonts w:ascii="Times New Roman" w:hAnsi="Times New Roman"/>
          <w:sz w:val="28"/>
          <w:szCs w:val="28"/>
          <w:lang w:eastAsia="ru-RU"/>
        </w:rPr>
        <w:t xml:space="preserve">3. </w:t>
      </w:r>
      <w:r w:rsidR="00A433E2" w:rsidRPr="00A433E2">
        <w:rPr>
          <w:rFonts w:ascii="Times New Roman" w:hAnsi="Times New Roman"/>
          <w:sz w:val="28"/>
        </w:rPr>
        <w:t xml:space="preserve">Утвердить требования к изготовлению избирательных бюллетеней для голосования на выборах депутатов </w:t>
      </w:r>
      <w:r w:rsidR="00A433E2" w:rsidRPr="00A433E2">
        <w:rPr>
          <w:rFonts w:ascii="Times New Roman" w:hAnsi="Times New Roman"/>
          <w:sz w:val="28"/>
          <w:szCs w:val="28"/>
        </w:rPr>
        <w:t xml:space="preserve">Совета городского округа «Город Нарьян-Мар» четвертого созыва </w:t>
      </w:r>
      <w:r w:rsidR="00A433E2" w:rsidRPr="00A433E2">
        <w:rPr>
          <w:rFonts w:ascii="Times New Roman" w:hAnsi="Times New Roman"/>
          <w:sz w:val="28"/>
        </w:rPr>
        <w:t xml:space="preserve">(приложение № </w:t>
      </w:r>
      <w:r>
        <w:rPr>
          <w:rFonts w:ascii="Times New Roman" w:hAnsi="Times New Roman"/>
          <w:sz w:val="28"/>
        </w:rPr>
        <w:t>3</w:t>
      </w:r>
      <w:r w:rsidR="00A433E2">
        <w:rPr>
          <w:rFonts w:ascii="Times New Roman" w:hAnsi="Times New Roman"/>
          <w:sz w:val="28"/>
        </w:rPr>
        <w:t>).</w:t>
      </w:r>
    </w:p>
    <w:p w:rsidR="00A433E2" w:rsidRDefault="00A433E2" w:rsidP="00A433E2">
      <w:pPr>
        <w:pStyle w:val="af5"/>
        <w:widowControl w:val="0"/>
        <w:shd w:val="clear" w:color="auto" w:fill="FFFFFF"/>
        <w:overflowPunct w:val="0"/>
        <w:autoSpaceDE w:val="0"/>
        <w:autoSpaceDN w:val="0"/>
        <w:adjustRightInd w:val="0"/>
        <w:spacing w:before="0" w:beforeAutospacing="0" w:after="0" w:afterAutospacing="0" w:line="360" w:lineRule="auto"/>
        <w:jc w:val="both"/>
        <w:textAlignment w:val="baseline"/>
        <w:rPr>
          <w:sz w:val="28"/>
        </w:rPr>
      </w:pPr>
      <w:r>
        <w:rPr>
          <w:sz w:val="28"/>
        </w:rPr>
        <w:tab/>
        <w:t xml:space="preserve">3. </w:t>
      </w:r>
      <w:r>
        <w:rPr>
          <w:sz w:val="28"/>
        </w:rPr>
        <w:t xml:space="preserve">Утвердить порядок осуществления контроля за </w:t>
      </w:r>
      <w:r>
        <w:rPr>
          <w:sz w:val="28"/>
        </w:rPr>
        <w:t>изготовлением избирательных</w:t>
      </w:r>
      <w:r>
        <w:rPr>
          <w:sz w:val="28"/>
        </w:rPr>
        <w:t xml:space="preserve"> бюллетеней для голосования </w:t>
      </w:r>
      <w:r w:rsidRPr="00A433E2">
        <w:rPr>
          <w:sz w:val="28"/>
        </w:rPr>
        <w:t xml:space="preserve">на выборах депутатов </w:t>
      </w:r>
      <w:r w:rsidRPr="00A433E2">
        <w:rPr>
          <w:sz w:val="28"/>
          <w:szCs w:val="28"/>
        </w:rPr>
        <w:t xml:space="preserve">Совета городского округа «Город Нарьян-Мар» четвертого созыва </w:t>
      </w:r>
      <w:r>
        <w:rPr>
          <w:sz w:val="28"/>
        </w:rPr>
        <w:t xml:space="preserve">(приложение № </w:t>
      </w:r>
      <w:r w:rsidR="00A446F9">
        <w:rPr>
          <w:sz w:val="28"/>
        </w:rPr>
        <w:t>4</w:t>
      </w:r>
      <w:r>
        <w:rPr>
          <w:sz w:val="28"/>
        </w:rPr>
        <w:t>).</w:t>
      </w:r>
    </w:p>
    <w:p w:rsidR="006D29E0" w:rsidRPr="006541DC" w:rsidRDefault="00A433E2" w:rsidP="006541DC">
      <w:pPr>
        <w:pStyle w:val="af"/>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lang w:eastAsia="ru-RU"/>
        </w:rPr>
        <w:t xml:space="preserve">4. </w:t>
      </w:r>
      <w:r w:rsidR="006D29E0" w:rsidRPr="006541DC">
        <w:rPr>
          <w:rFonts w:ascii="Times New Roman" w:hAnsi="Times New Roman"/>
          <w:sz w:val="28"/>
          <w:szCs w:val="28"/>
          <w:lang w:eastAsia="ru-RU"/>
        </w:rPr>
        <w:t xml:space="preserve">Направить настоящее постановление в Совет городского округа «Город Нарьян-Мар» для размещения на официальном сайте. </w:t>
      </w:r>
    </w:p>
    <w:p w:rsidR="006D29E0" w:rsidRPr="006541DC" w:rsidRDefault="00A433E2" w:rsidP="006541DC">
      <w:pPr>
        <w:widowControl w:val="0"/>
        <w:suppressAutoHyphens/>
        <w:spacing w:after="0" w:line="276" w:lineRule="auto"/>
        <w:ind w:firstLine="709"/>
        <w:jc w:val="both"/>
        <w:rPr>
          <w:rFonts w:ascii="Times New Roman" w:hAnsi="Times New Roman"/>
          <w:sz w:val="28"/>
          <w:szCs w:val="28"/>
        </w:rPr>
      </w:pPr>
      <w:r>
        <w:rPr>
          <w:rFonts w:ascii="Times New Roman" w:hAnsi="Times New Roman"/>
          <w:sz w:val="28"/>
          <w:szCs w:val="28"/>
          <w:lang w:eastAsia="ar-SA"/>
        </w:rPr>
        <w:t>5</w:t>
      </w:r>
      <w:r w:rsidR="006D29E0" w:rsidRPr="006541DC">
        <w:rPr>
          <w:rFonts w:ascii="Times New Roman" w:hAnsi="Times New Roman"/>
          <w:sz w:val="28"/>
          <w:szCs w:val="28"/>
          <w:lang w:eastAsia="ar-SA"/>
        </w:rPr>
        <w:t xml:space="preserve">. Контроль за исполнением настоящего постановления возложить на председателя Территориальной избирательной комиссии Нарьян-Марского городского округа </w:t>
      </w:r>
      <w:proofErr w:type="spellStart"/>
      <w:r w:rsidR="006D29E0" w:rsidRPr="006541DC">
        <w:rPr>
          <w:rFonts w:ascii="Times New Roman" w:hAnsi="Times New Roman"/>
          <w:sz w:val="28"/>
          <w:szCs w:val="28"/>
          <w:lang w:eastAsia="ar-SA"/>
        </w:rPr>
        <w:t>Тюкачеву</w:t>
      </w:r>
      <w:proofErr w:type="spellEnd"/>
      <w:r w:rsidR="006D29E0" w:rsidRPr="006541DC">
        <w:rPr>
          <w:rFonts w:ascii="Times New Roman" w:hAnsi="Times New Roman"/>
          <w:sz w:val="28"/>
          <w:szCs w:val="28"/>
          <w:lang w:eastAsia="ar-SA"/>
        </w:rPr>
        <w:t xml:space="preserve"> О.В.</w:t>
      </w:r>
    </w:p>
    <w:p w:rsidR="006D29E0" w:rsidRDefault="006D29E0">
      <w:pPr>
        <w:widowControl w:val="0"/>
        <w:suppressAutoHyphens/>
        <w:spacing w:after="0" w:line="276" w:lineRule="auto"/>
        <w:ind w:firstLine="709"/>
        <w:jc w:val="both"/>
        <w:rPr>
          <w:rFonts w:ascii="Times New Roman" w:hAnsi="Times New Roman"/>
          <w:sz w:val="26"/>
          <w:szCs w:val="26"/>
          <w:lang w:eastAsia="ar-SA"/>
        </w:rPr>
      </w:pPr>
    </w:p>
    <w:tbl>
      <w:tblPr>
        <w:tblW w:w="10150" w:type="dxa"/>
        <w:tblCellMar>
          <w:left w:w="70" w:type="dxa"/>
          <w:right w:w="70" w:type="dxa"/>
        </w:tblCellMar>
        <w:tblLook w:val="0000" w:firstRow="0" w:lastRow="0" w:firstColumn="0" w:lastColumn="0" w:noHBand="0" w:noVBand="0"/>
      </w:tblPr>
      <w:tblGrid>
        <w:gridCol w:w="5600"/>
        <w:gridCol w:w="4550"/>
      </w:tblGrid>
      <w:tr w:rsidR="006D29E0" w:rsidTr="003943B3">
        <w:tc>
          <w:tcPr>
            <w:tcW w:w="5600" w:type="dxa"/>
          </w:tcPr>
          <w:p w:rsidR="006D29E0" w:rsidRDefault="006D29E0">
            <w:pPr>
              <w:suppressAutoHyphens/>
              <w:spacing w:after="0" w:line="240" w:lineRule="auto"/>
              <w:jc w:val="center"/>
              <w:rPr>
                <w:rFonts w:ascii="Times New Roman" w:hAnsi="Times New Roman"/>
                <w:sz w:val="26"/>
                <w:szCs w:val="26"/>
                <w:lang w:eastAsia="ar-SA"/>
              </w:rPr>
            </w:pPr>
            <w:r>
              <w:rPr>
                <w:rFonts w:ascii="Times New Roman" w:hAnsi="Times New Roman"/>
                <w:sz w:val="26"/>
                <w:szCs w:val="26"/>
                <w:lang w:eastAsia="ar-SA"/>
              </w:rPr>
              <w:lastRenderedPageBreak/>
              <w:t>Председатель</w:t>
            </w:r>
            <w:r>
              <w:rPr>
                <w:rFonts w:ascii="Times New Roman" w:hAnsi="Times New Roman"/>
                <w:sz w:val="26"/>
                <w:szCs w:val="26"/>
                <w:lang w:eastAsia="ar-SA"/>
              </w:rPr>
              <w:br/>
              <w:t xml:space="preserve"> территориальной избирательной комиссии Нарьян-Марского городского округа</w:t>
            </w:r>
          </w:p>
        </w:tc>
        <w:tc>
          <w:tcPr>
            <w:tcW w:w="4550" w:type="dxa"/>
          </w:tcPr>
          <w:p w:rsidR="006D29E0" w:rsidRDefault="006D29E0" w:rsidP="003943B3">
            <w:pPr>
              <w:suppressAutoHyphens/>
              <w:spacing w:after="0" w:line="240" w:lineRule="auto"/>
              <w:jc w:val="right"/>
              <w:rPr>
                <w:rFonts w:ascii="Times New Roman" w:hAnsi="Times New Roman"/>
                <w:sz w:val="26"/>
                <w:szCs w:val="26"/>
                <w:lang w:eastAsia="ar-SA"/>
              </w:rPr>
            </w:pPr>
            <w:r>
              <w:rPr>
                <w:rFonts w:ascii="Times New Roman" w:hAnsi="Times New Roman"/>
                <w:sz w:val="26"/>
                <w:szCs w:val="26"/>
                <w:lang w:eastAsia="ar-SA"/>
              </w:rPr>
              <w:br/>
            </w:r>
          </w:p>
          <w:p w:rsidR="006D29E0" w:rsidRDefault="006D29E0" w:rsidP="003943B3">
            <w:pPr>
              <w:suppressAutoHyphens/>
              <w:spacing w:after="0" w:line="240" w:lineRule="auto"/>
              <w:ind w:left="1961"/>
              <w:jc w:val="right"/>
              <w:rPr>
                <w:rFonts w:ascii="Times New Roman" w:hAnsi="Times New Roman"/>
                <w:sz w:val="26"/>
                <w:szCs w:val="26"/>
                <w:lang w:eastAsia="ar-SA"/>
              </w:rPr>
            </w:pPr>
            <w:r>
              <w:rPr>
                <w:rFonts w:ascii="Times New Roman" w:hAnsi="Times New Roman"/>
                <w:sz w:val="26"/>
                <w:szCs w:val="26"/>
                <w:lang w:eastAsia="ar-SA"/>
              </w:rPr>
              <w:t xml:space="preserve">О.В. </w:t>
            </w:r>
            <w:proofErr w:type="spellStart"/>
            <w:r>
              <w:rPr>
                <w:rFonts w:ascii="Times New Roman" w:hAnsi="Times New Roman"/>
                <w:sz w:val="26"/>
                <w:szCs w:val="26"/>
                <w:lang w:eastAsia="ar-SA"/>
              </w:rPr>
              <w:t>Тюкачева</w:t>
            </w:r>
            <w:proofErr w:type="spellEnd"/>
          </w:p>
        </w:tc>
      </w:tr>
      <w:tr w:rsidR="006D29E0" w:rsidTr="003943B3">
        <w:tc>
          <w:tcPr>
            <w:tcW w:w="5600" w:type="dxa"/>
          </w:tcPr>
          <w:p w:rsidR="006D29E0" w:rsidRDefault="006D29E0">
            <w:pPr>
              <w:suppressAutoHyphens/>
              <w:spacing w:before="120" w:after="0" w:line="240" w:lineRule="auto"/>
              <w:jc w:val="center"/>
              <w:rPr>
                <w:rFonts w:ascii="Times New Roman" w:hAnsi="Times New Roman"/>
                <w:sz w:val="26"/>
                <w:szCs w:val="26"/>
                <w:lang w:eastAsia="ar-SA"/>
              </w:rPr>
            </w:pPr>
            <w:r>
              <w:rPr>
                <w:rFonts w:ascii="Times New Roman" w:hAnsi="Times New Roman"/>
                <w:sz w:val="26"/>
                <w:szCs w:val="26"/>
                <w:lang w:eastAsia="ar-SA"/>
              </w:rPr>
              <w:t>Секретарь</w:t>
            </w:r>
            <w:r>
              <w:rPr>
                <w:rFonts w:ascii="Times New Roman" w:hAnsi="Times New Roman"/>
                <w:sz w:val="26"/>
                <w:szCs w:val="26"/>
                <w:lang w:eastAsia="ar-SA"/>
              </w:rPr>
              <w:br/>
              <w:t>территориальной избирательной комиссии Нарьян-Марского городского округа</w:t>
            </w:r>
          </w:p>
        </w:tc>
        <w:tc>
          <w:tcPr>
            <w:tcW w:w="4550" w:type="dxa"/>
          </w:tcPr>
          <w:p w:rsidR="006D29E0" w:rsidRDefault="006D29E0" w:rsidP="003943B3">
            <w:pPr>
              <w:suppressAutoHyphens/>
              <w:spacing w:after="0" w:line="240" w:lineRule="auto"/>
              <w:jc w:val="right"/>
              <w:rPr>
                <w:rFonts w:ascii="Times New Roman" w:hAnsi="Times New Roman"/>
                <w:sz w:val="26"/>
                <w:szCs w:val="26"/>
                <w:lang w:eastAsia="ar-SA"/>
              </w:rPr>
            </w:pPr>
          </w:p>
          <w:p w:rsidR="006D29E0" w:rsidRDefault="006D29E0" w:rsidP="003943B3">
            <w:pPr>
              <w:suppressAutoHyphens/>
              <w:spacing w:after="0" w:line="240" w:lineRule="auto"/>
              <w:jc w:val="right"/>
              <w:rPr>
                <w:rFonts w:ascii="Times New Roman" w:hAnsi="Times New Roman"/>
                <w:sz w:val="26"/>
                <w:szCs w:val="26"/>
                <w:lang w:eastAsia="ar-SA"/>
              </w:rPr>
            </w:pPr>
          </w:p>
          <w:p w:rsidR="006D29E0" w:rsidRDefault="006D29E0" w:rsidP="003943B3">
            <w:pPr>
              <w:suppressAutoHyphens/>
              <w:spacing w:after="0" w:line="240" w:lineRule="auto"/>
              <w:ind w:left="1961"/>
              <w:jc w:val="right"/>
              <w:rPr>
                <w:rFonts w:ascii="Times New Roman" w:hAnsi="Times New Roman"/>
                <w:sz w:val="26"/>
                <w:szCs w:val="26"/>
                <w:lang w:eastAsia="ar-SA"/>
              </w:rPr>
            </w:pPr>
            <w:proofErr w:type="spellStart"/>
            <w:r>
              <w:rPr>
                <w:rFonts w:ascii="Times New Roman" w:hAnsi="Times New Roman"/>
                <w:sz w:val="26"/>
                <w:szCs w:val="26"/>
                <w:lang w:eastAsia="ar-SA"/>
              </w:rPr>
              <w:t>А.В.Быкова</w:t>
            </w:r>
            <w:proofErr w:type="spellEnd"/>
          </w:p>
        </w:tc>
      </w:tr>
    </w:tbl>
    <w:p w:rsidR="00A433E2" w:rsidRPr="00A433E2" w:rsidRDefault="00A433E2" w:rsidP="00A433E2">
      <w:pPr>
        <w:pageBreakBefore/>
        <w:spacing w:after="0" w:line="240" w:lineRule="auto"/>
        <w:ind w:left="6481"/>
        <w:jc w:val="right"/>
        <w:rPr>
          <w:rFonts w:ascii="Times New Roman" w:hAnsi="Times New Roman"/>
          <w:sz w:val="20"/>
          <w:szCs w:val="20"/>
        </w:rPr>
      </w:pPr>
      <w:r w:rsidRPr="00A433E2">
        <w:rPr>
          <w:rFonts w:ascii="Times New Roman" w:hAnsi="Times New Roman"/>
          <w:sz w:val="20"/>
          <w:szCs w:val="20"/>
        </w:rPr>
        <w:lastRenderedPageBreak/>
        <w:t>Приложение № 1</w:t>
      </w:r>
    </w:p>
    <w:p w:rsidR="00A433E2" w:rsidRPr="00A433E2" w:rsidRDefault="00A446F9" w:rsidP="00A433E2">
      <w:pPr>
        <w:pStyle w:val="20"/>
        <w:spacing w:after="0" w:line="240" w:lineRule="auto"/>
        <w:ind w:left="6481"/>
        <w:jc w:val="right"/>
        <w:rPr>
          <w:rFonts w:ascii="Times New Roman" w:hAnsi="Times New Roman"/>
          <w:sz w:val="20"/>
          <w:szCs w:val="20"/>
        </w:rPr>
      </w:pPr>
      <w:r>
        <w:rPr>
          <w:rFonts w:ascii="Times New Roman" w:hAnsi="Times New Roman"/>
          <w:sz w:val="20"/>
          <w:szCs w:val="20"/>
        </w:rPr>
        <w:t>к</w:t>
      </w:r>
      <w:r w:rsidR="00A433E2">
        <w:rPr>
          <w:rFonts w:ascii="Times New Roman" w:hAnsi="Times New Roman"/>
          <w:sz w:val="20"/>
          <w:szCs w:val="20"/>
        </w:rPr>
        <w:t xml:space="preserve"> постановлению Территориальной избирательной комиссии Нарьян-Марского городского округа </w:t>
      </w:r>
    </w:p>
    <w:p w:rsidR="00A433E2" w:rsidRPr="00A433E2" w:rsidRDefault="00A433E2" w:rsidP="00A433E2">
      <w:pPr>
        <w:spacing w:after="0" w:line="240" w:lineRule="auto"/>
        <w:ind w:left="6481"/>
        <w:jc w:val="right"/>
        <w:rPr>
          <w:rFonts w:ascii="Times New Roman" w:hAnsi="Times New Roman"/>
          <w:sz w:val="20"/>
          <w:szCs w:val="20"/>
        </w:rPr>
      </w:pPr>
      <w:r w:rsidRPr="00A433E2">
        <w:rPr>
          <w:rFonts w:ascii="Times New Roman" w:hAnsi="Times New Roman"/>
          <w:sz w:val="20"/>
          <w:szCs w:val="20"/>
        </w:rPr>
        <w:t xml:space="preserve">от </w:t>
      </w:r>
      <w:r>
        <w:rPr>
          <w:rFonts w:ascii="Times New Roman" w:hAnsi="Times New Roman"/>
          <w:sz w:val="20"/>
          <w:szCs w:val="20"/>
        </w:rPr>
        <w:t>18.08.</w:t>
      </w:r>
      <w:r w:rsidRPr="00A433E2">
        <w:rPr>
          <w:rFonts w:ascii="Times New Roman" w:hAnsi="Times New Roman"/>
          <w:sz w:val="20"/>
          <w:szCs w:val="20"/>
        </w:rPr>
        <w:t xml:space="preserve">2019 № </w:t>
      </w:r>
      <w:r>
        <w:rPr>
          <w:rFonts w:ascii="Times New Roman" w:hAnsi="Times New Roman"/>
          <w:sz w:val="20"/>
          <w:szCs w:val="20"/>
        </w:rPr>
        <w:t>25/1</w:t>
      </w:r>
    </w:p>
    <w:p w:rsidR="00A433E2" w:rsidRDefault="00A433E2" w:rsidP="00A433E2">
      <w:pPr>
        <w:pStyle w:val="1"/>
      </w:pPr>
    </w:p>
    <w:p w:rsidR="00A433E2" w:rsidRDefault="00A433E2" w:rsidP="00A433E2">
      <w:pPr>
        <w:pStyle w:val="1"/>
        <w:ind w:left="-709"/>
        <w:rPr>
          <w:b/>
        </w:rPr>
      </w:pPr>
      <w:r w:rsidRPr="00A433E2">
        <w:rPr>
          <w:b/>
        </w:rPr>
        <w:t xml:space="preserve">Форма избирательного бюллетеня для голосования </w:t>
      </w:r>
      <w:r w:rsidRPr="00A433E2">
        <w:rPr>
          <w:b/>
        </w:rPr>
        <w:br/>
        <w:t xml:space="preserve">по </w:t>
      </w:r>
      <w:r w:rsidRPr="00A433E2">
        <w:rPr>
          <w:b/>
        </w:rPr>
        <w:t>одномандатным</w:t>
      </w:r>
      <w:r w:rsidRPr="00A433E2">
        <w:rPr>
          <w:b/>
        </w:rPr>
        <w:t xml:space="preserve"> избирательным округам</w:t>
      </w:r>
      <w:r w:rsidRPr="00A433E2">
        <w:rPr>
          <w:b/>
        </w:rPr>
        <w:t xml:space="preserve"> </w:t>
      </w:r>
      <w:r w:rsidRPr="00A433E2">
        <w:rPr>
          <w:b/>
        </w:rPr>
        <w:t xml:space="preserve">на выборах депутатов </w:t>
      </w:r>
      <w:r>
        <w:rPr>
          <w:b/>
        </w:rPr>
        <w:br/>
      </w:r>
      <w:r w:rsidRPr="00A433E2">
        <w:rPr>
          <w:b/>
        </w:rPr>
        <w:t xml:space="preserve">Совета </w:t>
      </w:r>
      <w:r w:rsidRPr="00A433E2">
        <w:rPr>
          <w:b/>
        </w:rPr>
        <w:t>городского округа «Город Нарьян-Мар»</w:t>
      </w:r>
      <w:r w:rsidRPr="00A433E2">
        <w:rPr>
          <w:b/>
        </w:rPr>
        <w:t xml:space="preserve"> четв</w:t>
      </w:r>
      <w:r w:rsidRPr="00A433E2">
        <w:rPr>
          <w:b/>
        </w:rPr>
        <w:t>ё</w:t>
      </w:r>
      <w:r w:rsidRPr="00A433E2">
        <w:rPr>
          <w:b/>
        </w:rPr>
        <w:t>ртого созыва</w:t>
      </w:r>
    </w:p>
    <w:p w:rsidR="00A433E2" w:rsidRPr="00A433E2" w:rsidRDefault="00A433E2" w:rsidP="00A433E2">
      <w:pPr>
        <w:rPr>
          <w:lang w:eastAsia="ru-RU"/>
        </w:rPr>
      </w:pPr>
    </w:p>
    <w:tbl>
      <w:tblPr>
        <w:tblW w:w="10692" w:type="dxa"/>
        <w:tblInd w:w="-743" w:type="dxa"/>
        <w:tblLayout w:type="fixed"/>
        <w:tblLook w:val="0000" w:firstRow="0" w:lastRow="0" w:firstColumn="0" w:lastColumn="0" w:noHBand="0" w:noVBand="0"/>
      </w:tblPr>
      <w:tblGrid>
        <w:gridCol w:w="141"/>
        <w:gridCol w:w="1069"/>
        <w:gridCol w:w="1123"/>
        <w:gridCol w:w="5921"/>
        <w:gridCol w:w="1068"/>
        <w:gridCol w:w="350"/>
        <w:gridCol w:w="877"/>
        <w:gridCol w:w="48"/>
        <w:gridCol w:w="95"/>
      </w:tblGrid>
      <w:tr w:rsidR="00A433E2" w:rsidRPr="009A259F" w:rsidTr="00A446F9">
        <w:trPr>
          <w:gridBefore w:val="1"/>
          <w:wBefore w:w="142" w:type="dxa"/>
          <w:trHeight w:val="1513"/>
        </w:trPr>
        <w:tc>
          <w:tcPr>
            <w:tcW w:w="8114" w:type="dxa"/>
            <w:gridSpan w:val="3"/>
          </w:tcPr>
          <w:p w:rsidR="00A433E2" w:rsidRPr="00A433E2" w:rsidRDefault="00A433E2" w:rsidP="00A433E2">
            <w:pPr>
              <w:spacing w:after="0" w:line="240" w:lineRule="auto"/>
              <w:jc w:val="center"/>
              <w:rPr>
                <w:rFonts w:ascii="Times New Roman" w:hAnsi="Times New Roman"/>
                <w:iCs/>
                <w:sz w:val="36"/>
                <w:szCs w:val="36"/>
              </w:rPr>
            </w:pPr>
            <w:r w:rsidRPr="00A433E2">
              <w:rPr>
                <w:rFonts w:ascii="Times New Roman" w:hAnsi="Times New Roman"/>
                <w:iCs/>
                <w:sz w:val="36"/>
                <w:szCs w:val="36"/>
              </w:rPr>
              <w:t>ИЗБИРАТЕЛЬНЫЙ БЮЛЛЕТЕНЬ</w:t>
            </w:r>
          </w:p>
          <w:p w:rsidR="00A433E2" w:rsidRPr="00A433E2" w:rsidRDefault="00A433E2" w:rsidP="00A433E2">
            <w:pPr>
              <w:spacing w:after="0" w:line="240" w:lineRule="auto"/>
              <w:jc w:val="center"/>
              <w:rPr>
                <w:rFonts w:ascii="Times New Roman" w:hAnsi="Times New Roman"/>
                <w:b/>
                <w:iCs/>
                <w:sz w:val="20"/>
                <w:szCs w:val="20"/>
              </w:rPr>
            </w:pPr>
            <w:r w:rsidRPr="00A433E2">
              <w:rPr>
                <w:rFonts w:ascii="Times New Roman" w:hAnsi="Times New Roman"/>
                <w:b/>
                <w:iCs/>
                <w:sz w:val="20"/>
                <w:szCs w:val="20"/>
              </w:rPr>
              <w:t>для голосования по одномандатному избирательному округу на</w:t>
            </w:r>
          </w:p>
          <w:p w:rsidR="00A433E2" w:rsidRPr="00A433E2" w:rsidRDefault="00A433E2" w:rsidP="00A433E2">
            <w:pPr>
              <w:pStyle w:val="1"/>
              <w:keepNext w:val="0"/>
              <w:rPr>
                <w:sz w:val="22"/>
                <w:szCs w:val="22"/>
              </w:rPr>
            </w:pPr>
            <w:r w:rsidRPr="00A433E2">
              <w:rPr>
                <w:b/>
                <w:iCs/>
                <w:sz w:val="20"/>
                <w:szCs w:val="20"/>
              </w:rPr>
              <w:t>выборах депутатов Совета городского округа "Город Нарьян-Мар" четвертого созыва</w:t>
            </w:r>
          </w:p>
          <w:p w:rsidR="00A433E2" w:rsidRDefault="00A433E2" w:rsidP="00A433E2">
            <w:pPr>
              <w:pStyle w:val="1"/>
              <w:keepNext w:val="0"/>
              <w:rPr>
                <w:sz w:val="24"/>
              </w:rPr>
            </w:pPr>
          </w:p>
          <w:p w:rsidR="00A433E2" w:rsidRPr="00A433E2" w:rsidRDefault="00A433E2" w:rsidP="00A433E2">
            <w:pPr>
              <w:pStyle w:val="1"/>
              <w:keepNext w:val="0"/>
              <w:rPr>
                <w:b/>
                <w:i/>
                <w:sz w:val="24"/>
              </w:rPr>
            </w:pPr>
            <w:r w:rsidRPr="00A433E2">
              <w:rPr>
                <w:b/>
                <w:sz w:val="24"/>
              </w:rPr>
              <w:t>08 сентября 2019 года</w:t>
            </w:r>
          </w:p>
        </w:tc>
        <w:tc>
          <w:tcPr>
            <w:tcW w:w="2436" w:type="dxa"/>
            <w:gridSpan w:val="5"/>
            <w:tcBorders>
              <w:left w:val="nil"/>
            </w:tcBorders>
          </w:tcPr>
          <w:p w:rsidR="00A433E2" w:rsidRPr="009A259F" w:rsidRDefault="00A433E2" w:rsidP="00A433E2">
            <w:pPr>
              <w:pStyle w:val="Normal1"/>
              <w:tabs>
                <w:tab w:val="left" w:pos="7030"/>
              </w:tabs>
              <w:spacing w:before="0" w:after="0"/>
              <w:jc w:val="center"/>
              <w:rPr>
                <w:rFonts w:ascii="Arial" w:hAnsi="Arial"/>
                <w:sz w:val="12"/>
              </w:rPr>
            </w:pPr>
          </w:p>
          <w:p w:rsidR="00A433E2" w:rsidRPr="009A259F" w:rsidRDefault="00A433E2" w:rsidP="00A433E2">
            <w:pPr>
              <w:pStyle w:val="Normal1"/>
              <w:tabs>
                <w:tab w:val="left" w:pos="7030"/>
              </w:tabs>
              <w:spacing w:before="0" w:after="0"/>
              <w:jc w:val="center"/>
              <w:rPr>
                <w:rFonts w:ascii="Arial" w:hAnsi="Arial"/>
                <w:sz w:val="12"/>
              </w:rPr>
            </w:pPr>
          </w:p>
          <w:p w:rsidR="00A433E2" w:rsidRDefault="00A433E2" w:rsidP="00A433E2">
            <w:pPr>
              <w:spacing w:after="0" w:line="240" w:lineRule="auto"/>
              <w:jc w:val="center"/>
              <w:rPr>
                <w:rFonts w:ascii="Arial" w:hAnsi="Arial" w:cs="Arial"/>
                <w:sz w:val="12"/>
                <w:szCs w:val="12"/>
              </w:rPr>
            </w:pPr>
            <w:r>
              <w:rPr>
                <w:rFonts w:ascii="Arial" w:hAnsi="Arial" w:cs="Arial"/>
                <w:sz w:val="12"/>
                <w:szCs w:val="12"/>
              </w:rPr>
              <w:t>(Подписи двух членов участковой</w:t>
            </w:r>
          </w:p>
          <w:p w:rsidR="00A433E2" w:rsidRDefault="00A433E2" w:rsidP="00A433E2">
            <w:pPr>
              <w:spacing w:after="0" w:line="240" w:lineRule="auto"/>
              <w:jc w:val="center"/>
              <w:rPr>
                <w:rFonts w:ascii="Arial" w:hAnsi="Arial" w:cs="Arial"/>
                <w:sz w:val="12"/>
                <w:szCs w:val="12"/>
              </w:rPr>
            </w:pPr>
            <w:r>
              <w:rPr>
                <w:rFonts w:ascii="Arial" w:hAnsi="Arial" w:cs="Arial"/>
                <w:sz w:val="12"/>
                <w:szCs w:val="12"/>
              </w:rPr>
              <w:t>избирательной комиссии с правом</w:t>
            </w:r>
          </w:p>
          <w:p w:rsidR="00A433E2" w:rsidRDefault="00A433E2" w:rsidP="00A433E2">
            <w:pPr>
              <w:spacing w:after="0" w:line="240" w:lineRule="auto"/>
              <w:jc w:val="center"/>
              <w:rPr>
                <w:rFonts w:ascii="Arial" w:hAnsi="Arial" w:cs="Arial"/>
                <w:sz w:val="12"/>
                <w:szCs w:val="12"/>
              </w:rPr>
            </w:pPr>
            <w:r>
              <w:rPr>
                <w:rFonts w:ascii="Arial" w:hAnsi="Arial" w:cs="Arial"/>
                <w:sz w:val="12"/>
                <w:szCs w:val="12"/>
              </w:rPr>
              <w:t xml:space="preserve">решающего голоса и печать </w:t>
            </w:r>
          </w:p>
          <w:p w:rsidR="00A433E2" w:rsidRDefault="00A433E2" w:rsidP="00A433E2">
            <w:pPr>
              <w:spacing w:after="0" w:line="240" w:lineRule="auto"/>
              <w:jc w:val="center"/>
              <w:rPr>
                <w:rFonts w:ascii="Arial" w:hAnsi="Arial" w:cs="Arial"/>
                <w:sz w:val="12"/>
                <w:szCs w:val="12"/>
              </w:rPr>
            </w:pPr>
            <w:r>
              <w:rPr>
                <w:rFonts w:ascii="Arial" w:hAnsi="Arial" w:cs="Arial"/>
                <w:sz w:val="12"/>
                <w:szCs w:val="12"/>
              </w:rPr>
              <w:t xml:space="preserve">участковой избирательной </w:t>
            </w:r>
          </w:p>
          <w:p w:rsidR="00A433E2" w:rsidRPr="009A259F" w:rsidRDefault="00A433E2" w:rsidP="00A433E2">
            <w:pPr>
              <w:pStyle w:val="Normal1"/>
              <w:tabs>
                <w:tab w:val="left" w:pos="7030"/>
              </w:tabs>
              <w:spacing w:before="0" w:after="0"/>
              <w:jc w:val="center"/>
              <w:rPr>
                <w:rFonts w:ascii="Arial" w:hAnsi="Arial"/>
                <w:sz w:val="14"/>
              </w:rPr>
            </w:pPr>
            <w:r>
              <w:rPr>
                <w:rFonts w:ascii="Arial" w:hAnsi="Arial" w:cs="Arial"/>
                <w:sz w:val="12"/>
                <w:szCs w:val="12"/>
              </w:rPr>
              <w:t>комиссии)</w:t>
            </w:r>
          </w:p>
        </w:tc>
      </w:tr>
      <w:tr w:rsidR="00A433E2" w:rsidRPr="009A259F" w:rsidTr="00A446F9">
        <w:trPr>
          <w:gridBefore w:val="2"/>
          <w:gridAfter w:val="1"/>
          <w:wBefore w:w="1211" w:type="dxa"/>
          <w:wAfter w:w="93" w:type="dxa"/>
          <w:cantSplit/>
          <w:trHeight w:val="514"/>
        </w:trPr>
        <w:tc>
          <w:tcPr>
            <w:tcW w:w="8113" w:type="dxa"/>
            <w:gridSpan w:val="3"/>
          </w:tcPr>
          <w:p w:rsidR="00A433E2" w:rsidRDefault="00A433E2" w:rsidP="00A433E2">
            <w:pPr>
              <w:pStyle w:val="1"/>
              <w:ind w:left="-1319"/>
              <w:rPr>
                <w:sz w:val="24"/>
              </w:rPr>
            </w:pPr>
            <w:r>
              <w:rPr>
                <w:b/>
                <w:bCs/>
                <w:sz w:val="26"/>
                <w:szCs w:val="26"/>
              </w:rPr>
              <w:t xml:space="preserve">Избирательный округ № </w:t>
            </w:r>
            <w:r w:rsidRPr="0005223C">
              <w:rPr>
                <w:sz w:val="24"/>
              </w:rPr>
              <w:t>___</w:t>
            </w:r>
            <w:r>
              <w:rPr>
                <w:sz w:val="24"/>
              </w:rPr>
              <w:t xml:space="preserve"> _______________</w:t>
            </w:r>
          </w:p>
          <w:p w:rsidR="00A433E2" w:rsidRPr="00A446F9" w:rsidRDefault="00A433E2" w:rsidP="00A433E2">
            <w:pPr>
              <w:spacing w:after="0" w:line="240" w:lineRule="auto"/>
              <w:jc w:val="center"/>
              <w:rPr>
                <w:rFonts w:ascii="Times New Roman" w:hAnsi="Times New Roman"/>
                <w:sz w:val="16"/>
                <w:szCs w:val="16"/>
              </w:rPr>
            </w:pPr>
            <w:r>
              <w:rPr>
                <w:sz w:val="16"/>
                <w:szCs w:val="16"/>
              </w:rPr>
              <w:t xml:space="preserve">                          </w:t>
            </w:r>
            <w:r w:rsidR="00A446F9">
              <w:rPr>
                <w:sz w:val="16"/>
                <w:szCs w:val="16"/>
              </w:rPr>
              <w:t xml:space="preserve">                                 </w:t>
            </w:r>
            <w:r>
              <w:rPr>
                <w:sz w:val="16"/>
                <w:szCs w:val="16"/>
              </w:rPr>
              <w:t xml:space="preserve"> </w:t>
            </w:r>
            <w:r w:rsidRPr="00A446F9">
              <w:rPr>
                <w:rFonts w:ascii="Times New Roman" w:hAnsi="Times New Roman"/>
                <w:sz w:val="16"/>
                <w:szCs w:val="16"/>
              </w:rPr>
              <w:t>(наименование)</w:t>
            </w:r>
          </w:p>
        </w:tc>
        <w:tc>
          <w:tcPr>
            <w:tcW w:w="1275" w:type="dxa"/>
            <w:gridSpan w:val="3"/>
          </w:tcPr>
          <w:p w:rsidR="00A433E2" w:rsidRPr="009A259F" w:rsidRDefault="00A433E2" w:rsidP="00A433E2">
            <w:pPr>
              <w:pStyle w:val="1"/>
              <w:rPr>
                <w:sz w:val="20"/>
              </w:rPr>
            </w:pPr>
          </w:p>
        </w:tc>
      </w:tr>
      <w:tr w:rsidR="00A433E2" w:rsidRPr="005864FD" w:rsidTr="00A446F9">
        <w:tblPrEx>
          <w:tblCellMar>
            <w:left w:w="70" w:type="dxa"/>
            <w:right w:w="70" w:type="dxa"/>
          </w:tblCellMar>
        </w:tblPrEx>
        <w:trPr>
          <w:gridAfter w:val="2"/>
          <w:wAfter w:w="143" w:type="dxa"/>
        </w:trPr>
        <w:tc>
          <w:tcPr>
            <w:tcW w:w="10549" w:type="dxa"/>
            <w:gridSpan w:val="7"/>
            <w:tcBorders>
              <w:top w:val="single" w:sz="12" w:space="0" w:color="auto"/>
              <w:bottom w:val="single" w:sz="4" w:space="0" w:color="auto"/>
            </w:tcBorders>
          </w:tcPr>
          <w:p w:rsidR="00A433E2" w:rsidRPr="005864FD" w:rsidRDefault="00A433E2" w:rsidP="00A433E2">
            <w:pPr>
              <w:pStyle w:val="Normal1"/>
              <w:numPr>
                <w:ilvl w:val="0"/>
                <w:numId w:val="4"/>
              </w:numPr>
              <w:spacing w:before="120" w:after="120"/>
              <w:rPr>
                <w:b/>
                <w:i/>
                <w:sz w:val="22"/>
                <w:szCs w:val="22"/>
              </w:rPr>
            </w:pPr>
            <w:r w:rsidRPr="005864FD">
              <w:rPr>
                <w:rFonts w:ascii="Arial" w:hAnsi="Arial"/>
                <w:b/>
                <w:i/>
                <w:sz w:val="22"/>
                <w:szCs w:val="22"/>
              </w:rPr>
              <w:t>РАЗЪЯСНЕНИЕ ПОРЯДКА ЗАПОЛНЕНИЯ ИЗБИРАТЕЛЬНОГО БЮЛЛЕТЕНЯ</w:t>
            </w:r>
          </w:p>
        </w:tc>
      </w:tr>
      <w:tr w:rsidR="00A433E2" w:rsidTr="00A446F9">
        <w:tblPrEx>
          <w:tblCellMar>
            <w:left w:w="70" w:type="dxa"/>
            <w:right w:w="70" w:type="dxa"/>
          </w:tblCellMar>
        </w:tblPrEx>
        <w:trPr>
          <w:gridAfter w:val="2"/>
          <w:wAfter w:w="143" w:type="dxa"/>
        </w:trPr>
        <w:tc>
          <w:tcPr>
            <w:tcW w:w="10549" w:type="dxa"/>
            <w:gridSpan w:val="7"/>
          </w:tcPr>
          <w:p w:rsidR="00A433E2" w:rsidRDefault="00A446F9" w:rsidP="00A446F9">
            <w:pPr>
              <w:pStyle w:val="BodyText21"/>
              <w:tabs>
                <w:tab w:val="clear" w:pos="7830"/>
              </w:tabs>
              <w:ind w:firstLine="170"/>
              <w:jc w:val="both"/>
              <w:rPr>
                <w:rFonts w:ascii="Arial" w:hAnsi="Arial"/>
                <w:sz w:val="16"/>
              </w:rPr>
            </w:pPr>
            <w:r>
              <w:rPr>
                <w:rFonts w:ascii="Arial" w:hAnsi="Arial" w:cs="Arial"/>
                <w:i/>
                <w:iCs/>
              </w:rPr>
              <w:t>Поставьте любой знак в пустом квадрате справа от фамилии только одного зарегистрированного кандидата, в пользу которого сделан выбор.</w:t>
            </w:r>
          </w:p>
          <w:p w:rsidR="00A433E2" w:rsidRDefault="00A446F9" w:rsidP="00A446F9">
            <w:pPr>
              <w:spacing w:after="0" w:line="240" w:lineRule="auto"/>
              <w:ind w:left="-34" w:firstLine="154"/>
              <w:jc w:val="both"/>
              <w:rPr>
                <w:rFonts w:cs="Arial"/>
                <w:i/>
                <w:iCs/>
                <w:sz w:val="20"/>
              </w:rPr>
            </w:pPr>
            <w:r>
              <w:rPr>
                <w:rFonts w:ascii="Arial" w:hAnsi="Arial" w:cs="Arial"/>
                <w:i/>
                <w:iCs/>
                <w:sz w:val="20"/>
                <w:szCs w:val="20"/>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r>
              <w:rPr>
                <w:rFonts w:ascii="Arial" w:hAnsi="Arial" w:cs="Arial"/>
                <w:i/>
                <w:iCs/>
                <w:sz w:val="20"/>
                <w:szCs w:val="20"/>
              </w:rPr>
              <w:t xml:space="preserve"> </w:t>
            </w:r>
          </w:p>
          <w:p w:rsidR="00A446F9" w:rsidRDefault="00A446F9" w:rsidP="00A446F9">
            <w:pPr>
              <w:pStyle w:val="BlockQuotation"/>
              <w:widowControl/>
              <w:pBdr>
                <w:bottom w:val="single" w:sz="12" w:space="1" w:color="auto"/>
              </w:pBdr>
              <w:ind w:left="0" w:right="0" w:firstLine="170"/>
              <w:rPr>
                <w:i/>
                <w:sz w:val="18"/>
              </w:rPr>
            </w:pPr>
          </w:p>
          <w:p w:rsidR="00A433E2" w:rsidRPr="00BB6536" w:rsidRDefault="00A433E2" w:rsidP="00417348">
            <w:pPr>
              <w:pStyle w:val="BlockQuotation"/>
              <w:widowControl/>
              <w:ind w:left="0" w:right="-1039"/>
              <w:rPr>
                <w:i/>
                <w:sz w:val="18"/>
              </w:rPr>
            </w:pPr>
          </w:p>
        </w:tc>
      </w:tr>
      <w:tr w:rsidR="00A433E2" w:rsidTr="00A446F9">
        <w:tblPrEx>
          <w:tblCellMar>
            <w:left w:w="107" w:type="dxa"/>
            <w:right w:w="107" w:type="dxa"/>
          </w:tblCellMar>
        </w:tblPrEx>
        <w:trPr>
          <w:gridAfter w:val="2"/>
          <w:wAfter w:w="141" w:type="dxa"/>
        </w:trPr>
        <w:tc>
          <w:tcPr>
            <w:tcW w:w="2334" w:type="dxa"/>
            <w:gridSpan w:val="3"/>
            <w:tcBorders>
              <w:bottom w:val="single" w:sz="12" w:space="0" w:color="auto"/>
            </w:tcBorders>
          </w:tcPr>
          <w:p w:rsidR="00A433E2" w:rsidRDefault="00A433E2" w:rsidP="00417348">
            <w:pPr>
              <w:pStyle w:val="Normal1"/>
              <w:spacing w:after="240"/>
              <w:rPr>
                <w:b/>
                <w:i/>
                <w:sz w:val="22"/>
              </w:rPr>
            </w:pPr>
            <w:r>
              <w:rPr>
                <w:b/>
                <w:i/>
                <w:sz w:val="22"/>
              </w:rPr>
              <w:t xml:space="preserve">ФАМИЛИЯ, имя, отчество </w:t>
            </w:r>
            <w:r>
              <w:rPr>
                <w:i/>
                <w:sz w:val="22"/>
              </w:rPr>
              <w:t>каждого зарегистрированного кандидата в депутаты (фамилии располагаются в алфавитном порядке)</w:t>
            </w:r>
          </w:p>
        </w:tc>
        <w:tc>
          <w:tcPr>
            <w:tcW w:w="7340" w:type="dxa"/>
            <w:gridSpan w:val="3"/>
            <w:tcBorders>
              <w:bottom w:val="single" w:sz="12" w:space="0" w:color="auto"/>
            </w:tcBorders>
          </w:tcPr>
          <w:p w:rsidR="00A433E2" w:rsidRPr="0012717B" w:rsidRDefault="00A433E2" w:rsidP="00417348">
            <w:pPr>
              <w:pStyle w:val="BodyText1"/>
              <w:spacing w:after="0"/>
              <w:jc w:val="both"/>
              <w:rPr>
                <w:rFonts w:ascii="Times New Roman CYR" w:hAnsi="Times New Roman CYR"/>
                <w:sz w:val="18"/>
                <w:szCs w:val="18"/>
              </w:rPr>
            </w:pPr>
            <w:r w:rsidRPr="0012717B">
              <w:rPr>
                <w:sz w:val="18"/>
                <w:szCs w:val="18"/>
              </w:rPr>
              <w:t>год рождения, место жительства (наименование субъекта РФ, района, города, иного населенного пункта), основное место работы или службы, занимаемая должность (в случае отсутствия основного места работы или службы – род занятий)</w:t>
            </w:r>
            <w:r w:rsidRPr="0012717B">
              <w:rPr>
                <w:rFonts w:ascii="Times New Roman CYR" w:hAnsi="Times New Roman CYR"/>
                <w:sz w:val="18"/>
                <w:szCs w:val="18"/>
              </w:rPr>
              <w:t xml:space="preserve">, сведения о том,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 </w:t>
            </w:r>
          </w:p>
          <w:p w:rsidR="00A433E2" w:rsidRPr="0012717B" w:rsidRDefault="00A433E2" w:rsidP="00417348">
            <w:pPr>
              <w:pStyle w:val="BodyText1"/>
              <w:spacing w:after="0"/>
              <w:ind w:firstLine="227"/>
              <w:jc w:val="both"/>
              <w:rPr>
                <w:sz w:val="18"/>
                <w:szCs w:val="18"/>
              </w:rPr>
            </w:pPr>
            <w:r w:rsidRPr="0012717B">
              <w:rPr>
                <w:sz w:val="18"/>
                <w:szCs w:val="18"/>
              </w:rPr>
              <w:t>Если зарегистрированный кандидат выдвинут избирательным объединением, вносятся слова «выдвинут» с указанием краткого наименования этого избирательного объединения, а в случае, если кандидат сам выдвинул свою кандидатуру, — слово «самовыдвижение».</w:t>
            </w:r>
          </w:p>
          <w:p w:rsidR="00A433E2" w:rsidRPr="0012717B" w:rsidRDefault="00A433E2" w:rsidP="00417348">
            <w:pPr>
              <w:pStyle w:val="BodyText1"/>
              <w:spacing w:after="0"/>
              <w:ind w:firstLine="227"/>
              <w:jc w:val="both"/>
              <w:rPr>
                <w:sz w:val="18"/>
                <w:szCs w:val="18"/>
              </w:rPr>
            </w:pPr>
            <w:r w:rsidRPr="0012717B">
              <w:rPr>
                <w:sz w:val="18"/>
                <w:szCs w:val="18"/>
              </w:rPr>
              <w:t>Если зарегистрированный кандидат указал в заявлении о согласии баллотироваться свою принадлежность к политической партии, иному общественному объединению, указываются краткое (сокращенное) наименование политической партии, иного общественного объединения в соответствии с уставом и статус зарегистрированного кандидата в этой политической партии, ином общественном объединении.</w:t>
            </w:r>
          </w:p>
          <w:p w:rsidR="00A433E2" w:rsidRPr="0012717B" w:rsidRDefault="00A433E2" w:rsidP="00A446F9">
            <w:pPr>
              <w:pStyle w:val="Normal1"/>
              <w:spacing w:before="0"/>
              <w:ind w:firstLine="227"/>
              <w:jc w:val="both"/>
              <w:rPr>
                <w:i/>
                <w:sz w:val="18"/>
                <w:szCs w:val="18"/>
              </w:rPr>
            </w:pPr>
            <w:r w:rsidRPr="0012717B">
              <w:rPr>
                <w:rFonts w:ascii="Times New Roman CYR" w:hAnsi="Times New Roman CYR"/>
                <w:i/>
                <w:sz w:val="18"/>
                <w:szCs w:val="18"/>
              </w:rPr>
              <w:t xml:space="preserve">В случае </w:t>
            </w:r>
            <w:r>
              <w:rPr>
                <w:rFonts w:ascii="Times New Roman CYR" w:hAnsi="Times New Roman CYR"/>
                <w:i/>
                <w:sz w:val="18"/>
                <w:szCs w:val="18"/>
              </w:rPr>
              <w:t xml:space="preserve">если у зарегистрированного кандидата имелась или имеется </w:t>
            </w:r>
            <w:r w:rsidRPr="0012717B">
              <w:rPr>
                <w:rFonts w:ascii="Times New Roman CYR" w:hAnsi="Times New Roman CYR"/>
                <w:i/>
                <w:sz w:val="18"/>
                <w:szCs w:val="18"/>
              </w:rPr>
              <w:t>судимост</w:t>
            </w:r>
            <w:r>
              <w:rPr>
                <w:rFonts w:ascii="Times New Roman CYR" w:hAnsi="Times New Roman CYR"/>
                <w:i/>
                <w:sz w:val="18"/>
                <w:szCs w:val="18"/>
              </w:rPr>
              <w:t>ь, в избирательном бюллетене</w:t>
            </w:r>
            <w:r w:rsidRPr="0012717B">
              <w:rPr>
                <w:rFonts w:ascii="Times New Roman CYR" w:hAnsi="Times New Roman CYR"/>
                <w:i/>
                <w:sz w:val="18"/>
                <w:szCs w:val="18"/>
              </w:rPr>
              <w:t xml:space="preserve"> указываются сведения о судимости кандидата.</w:t>
            </w:r>
          </w:p>
        </w:tc>
        <w:tc>
          <w:tcPr>
            <w:tcW w:w="877" w:type="dxa"/>
            <w:tcBorders>
              <w:bottom w:val="single" w:sz="12" w:space="0" w:color="auto"/>
            </w:tcBorders>
          </w:tcPr>
          <w:p w:rsidR="00A433E2" w:rsidRDefault="00A446F9" w:rsidP="00417348">
            <w:pPr>
              <w:pStyle w:val="Normal1"/>
              <w:spacing w:after="240"/>
              <w:jc w:val="center"/>
              <w:rPr>
                <w:i/>
                <w:sz w:val="22"/>
              </w:rPr>
            </w:pPr>
            <w:r>
              <w:rPr>
                <w:noProof/>
              </w:rPr>
              <mc:AlternateContent>
                <mc:Choice Requires="wps">
                  <w:drawing>
                    <wp:anchor distT="0" distB="0" distL="114300" distR="114300" simplePos="0" relativeHeight="251663360" behindDoc="0" locked="0" layoutInCell="0" allowOverlap="1" wp14:anchorId="2189F20D" wp14:editId="4417ABD9">
                      <wp:simplePos x="0" y="0"/>
                      <wp:positionH relativeFrom="column">
                        <wp:posOffset>-2540</wp:posOffset>
                      </wp:positionH>
                      <wp:positionV relativeFrom="paragraph">
                        <wp:posOffset>19050</wp:posOffset>
                      </wp:positionV>
                      <wp:extent cx="467995" cy="467995"/>
                      <wp:effectExtent l="19050" t="13335" r="1778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49CD1" id="Прямоугольник 6" o:spid="_x0000_s1026" style="position:absolute;margin-left:-.2pt;margin-top:1.5pt;width:36.85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" o:allowincell="f" filled="f" strokeweight="2pt"/>
                  </w:pict>
                </mc:Fallback>
              </mc:AlternateContent>
            </w:r>
          </w:p>
        </w:tc>
      </w:tr>
      <w:tr w:rsidR="00A433E2" w:rsidTr="00A446F9">
        <w:tblPrEx>
          <w:tblCellMar>
            <w:left w:w="107" w:type="dxa"/>
            <w:right w:w="107" w:type="dxa"/>
          </w:tblCellMar>
        </w:tblPrEx>
        <w:trPr>
          <w:gridAfter w:val="2"/>
          <w:wAfter w:w="141" w:type="dxa"/>
        </w:trPr>
        <w:tc>
          <w:tcPr>
            <w:tcW w:w="2334" w:type="dxa"/>
            <w:gridSpan w:val="3"/>
            <w:tcBorders>
              <w:bottom w:val="single" w:sz="12" w:space="0" w:color="auto"/>
            </w:tcBorders>
          </w:tcPr>
          <w:p w:rsidR="00A433E2" w:rsidRDefault="00A433E2" w:rsidP="00A446F9">
            <w:pPr>
              <w:pStyle w:val="Normal1"/>
              <w:spacing w:before="240" w:after="0"/>
              <w:rPr>
                <w:b/>
                <w:i/>
                <w:sz w:val="22"/>
              </w:rPr>
            </w:pPr>
            <w:r>
              <w:rPr>
                <w:b/>
                <w:i/>
                <w:sz w:val="22"/>
              </w:rPr>
              <w:t xml:space="preserve">ФАМИЛИЯ, имя, отчество </w:t>
            </w:r>
            <w:r>
              <w:rPr>
                <w:i/>
                <w:sz w:val="22"/>
              </w:rPr>
              <w:t>каждого зарегистрированного кандидата в депутаты (фамилии располагаются в алфавитном порядке)</w:t>
            </w:r>
          </w:p>
        </w:tc>
        <w:tc>
          <w:tcPr>
            <w:tcW w:w="7340" w:type="dxa"/>
            <w:gridSpan w:val="3"/>
            <w:tcBorders>
              <w:bottom w:val="single" w:sz="12" w:space="0" w:color="auto"/>
            </w:tcBorders>
          </w:tcPr>
          <w:p w:rsidR="00A446F9" w:rsidRDefault="00A446F9" w:rsidP="00417348">
            <w:pPr>
              <w:pStyle w:val="BodyText1"/>
              <w:spacing w:after="0"/>
              <w:jc w:val="both"/>
              <w:rPr>
                <w:sz w:val="18"/>
                <w:szCs w:val="18"/>
              </w:rPr>
            </w:pPr>
          </w:p>
          <w:p w:rsidR="00A433E2" w:rsidRPr="0012717B" w:rsidRDefault="00A433E2" w:rsidP="00A446F9">
            <w:pPr>
              <w:pStyle w:val="BodyText1"/>
              <w:spacing w:after="0"/>
              <w:jc w:val="both"/>
              <w:rPr>
                <w:rFonts w:ascii="Times New Roman CYR" w:hAnsi="Times New Roman CYR"/>
                <w:sz w:val="18"/>
                <w:szCs w:val="18"/>
              </w:rPr>
            </w:pPr>
            <w:r w:rsidRPr="0012717B">
              <w:rPr>
                <w:sz w:val="18"/>
                <w:szCs w:val="18"/>
              </w:rPr>
              <w:t>год рождения, место жительства (наименование субъекта РФ, района, города, иного населенного пункта), основное место работы или службы, занимаемая должность (в случае отсутствия основного места работы или службы – род занятий)</w:t>
            </w:r>
            <w:r w:rsidRPr="0012717B">
              <w:rPr>
                <w:rFonts w:ascii="Times New Roman CYR" w:hAnsi="Times New Roman CYR"/>
                <w:sz w:val="18"/>
                <w:szCs w:val="18"/>
              </w:rPr>
              <w:t xml:space="preserve">, сведения о том,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 </w:t>
            </w:r>
          </w:p>
          <w:p w:rsidR="00A433E2" w:rsidRPr="0012717B" w:rsidRDefault="00A433E2" w:rsidP="00417348">
            <w:pPr>
              <w:pStyle w:val="BodyText1"/>
              <w:spacing w:after="0"/>
              <w:ind w:firstLine="227"/>
              <w:jc w:val="both"/>
              <w:rPr>
                <w:sz w:val="18"/>
                <w:szCs w:val="18"/>
              </w:rPr>
            </w:pPr>
            <w:r w:rsidRPr="0012717B">
              <w:rPr>
                <w:sz w:val="18"/>
                <w:szCs w:val="18"/>
              </w:rPr>
              <w:t>Если зарегистрированный кандидат выдвинут избирательным объединением, вносятся слова «выдвинут» с указанием краткого наименования этого избирательного объединения, а в случае, если кандидат сам выдвинул свою кандидатуру, — слово «самовыдвижение».</w:t>
            </w:r>
          </w:p>
          <w:p w:rsidR="00A433E2" w:rsidRPr="0012717B" w:rsidRDefault="00A433E2" w:rsidP="00417348">
            <w:pPr>
              <w:pStyle w:val="BodyText1"/>
              <w:spacing w:after="0"/>
              <w:ind w:firstLine="227"/>
              <w:jc w:val="both"/>
              <w:rPr>
                <w:sz w:val="18"/>
                <w:szCs w:val="18"/>
              </w:rPr>
            </w:pPr>
            <w:r w:rsidRPr="0012717B">
              <w:rPr>
                <w:sz w:val="18"/>
                <w:szCs w:val="18"/>
              </w:rPr>
              <w:t>Если зарегистрированный кандидат указал в заявлении о согласии баллотироваться свою принадлежность к политической партии, иному общественному объединению, указываются краткое (сокращенное) наименование политической партии, иного общественного объединения в соответствии с уставом и статус зарегистрированного кандидата в этой политической партии, ином общественном объединении.</w:t>
            </w:r>
          </w:p>
          <w:p w:rsidR="00A433E2" w:rsidRPr="0012717B" w:rsidRDefault="00A433E2" w:rsidP="00A446F9">
            <w:pPr>
              <w:pStyle w:val="Normal1"/>
              <w:spacing w:before="0"/>
              <w:ind w:firstLine="227"/>
              <w:jc w:val="both"/>
              <w:rPr>
                <w:i/>
                <w:sz w:val="18"/>
                <w:szCs w:val="18"/>
              </w:rPr>
            </w:pPr>
            <w:r w:rsidRPr="0012717B">
              <w:rPr>
                <w:rFonts w:ascii="Times New Roman CYR" w:hAnsi="Times New Roman CYR"/>
                <w:i/>
                <w:sz w:val="18"/>
                <w:szCs w:val="18"/>
              </w:rPr>
              <w:t xml:space="preserve">В случае </w:t>
            </w:r>
            <w:r>
              <w:rPr>
                <w:rFonts w:ascii="Times New Roman CYR" w:hAnsi="Times New Roman CYR"/>
                <w:i/>
                <w:sz w:val="18"/>
                <w:szCs w:val="18"/>
              </w:rPr>
              <w:t xml:space="preserve">если у зарегистрированного кандидата имелась или имеется </w:t>
            </w:r>
            <w:r w:rsidRPr="0012717B">
              <w:rPr>
                <w:rFonts w:ascii="Times New Roman CYR" w:hAnsi="Times New Roman CYR"/>
                <w:i/>
                <w:sz w:val="18"/>
                <w:szCs w:val="18"/>
              </w:rPr>
              <w:t>судимост</w:t>
            </w:r>
            <w:r>
              <w:rPr>
                <w:rFonts w:ascii="Times New Roman CYR" w:hAnsi="Times New Roman CYR"/>
                <w:i/>
                <w:sz w:val="18"/>
                <w:szCs w:val="18"/>
              </w:rPr>
              <w:t>ь, в избирательном бюллетене</w:t>
            </w:r>
            <w:r w:rsidRPr="0012717B">
              <w:rPr>
                <w:rFonts w:ascii="Times New Roman CYR" w:hAnsi="Times New Roman CYR"/>
                <w:i/>
                <w:sz w:val="18"/>
                <w:szCs w:val="18"/>
              </w:rPr>
              <w:t xml:space="preserve"> указываются сведения о судимости кандидата.</w:t>
            </w:r>
          </w:p>
        </w:tc>
        <w:tc>
          <w:tcPr>
            <w:tcW w:w="877" w:type="dxa"/>
            <w:tcBorders>
              <w:bottom w:val="single" w:sz="12" w:space="0" w:color="auto"/>
            </w:tcBorders>
          </w:tcPr>
          <w:p w:rsidR="00A433E2" w:rsidRDefault="00A433E2" w:rsidP="00A446F9">
            <w:pPr>
              <w:pStyle w:val="Normal1"/>
              <w:spacing w:before="0" w:after="0"/>
              <w:jc w:val="center"/>
              <w:rPr>
                <w:i/>
                <w:sz w:val="22"/>
              </w:rPr>
            </w:pPr>
          </w:p>
          <w:p w:rsidR="00A446F9" w:rsidRDefault="00A446F9" w:rsidP="00417348">
            <w:pPr>
              <w:pStyle w:val="Normal1"/>
              <w:spacing w:after="240"/>
              <w:jc w:val="center"/>
              <w:rPr>
                <w:i/>
                <w:sz w:val="22"/>
              </w:rPr>
            </w:pPr>
            <w:r>
              <w:rPr>
                <w:noProof/>
              </w:rPr>
              <mc:AlternateContent>
                <mc:Choice Requires="wps">
                  <w:drawing>
                    <wp:anchor distT="0" distB="0" distL="114300" distR="114300" simplePos="0" relativeHeight="251665408" behindDoc="0" locked="0" layoutInCell="0" allowOverlap="1" wp14:anchorId="4E83A0E0" wp14:editId="2ABF8DEA">
                      <wp:simplePos x="0" y="0"/>
                      <wp:positionH relativeFrom="column">
                        <wp:posOffset>-2540</wp:posOffset>
                      </wp:positionH>
                      <wp:positionV relativeFrom="paragraph">
                        <wp:posOffset>17145</wp:posOffset>
                      </wp:positionV>
                      <wp:extent cx="467995" cy="467995"/>
                      <wp:effectExtent l="19050" t="12700" r="17780"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 cy="46799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7CA5" id="Прямоугольник 5" o:spid="_x0000_s1026" style="position:absolute;margin-left:-.2pt;margin-top:1.35pt;width:36.85pt;height:3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" o:allowincell="f" filled="f" strokeweight="2pt"/>
                  </w:pict>
                </mc:Fallback>
              </mc:AlternateContent>
            </w:r>
          </w:p>
        </w:tc>
      </w:tr>
    </w:tbl>
    <w:p w:rsidR="00A433E2" w:rsidRDefault="00A433E2" w:rsidP="00A433E2">
      <w:pPr>
        <w:pStyle w:val="af6"/>
        <w:spacing w:line="240" w:lineRule="auto"/>
        <w:ind w:firstLine="0"/>
        <w:jc w:val="center"/>
        <w:rPr>
          <w:rFonts w:ascii="Times New Roman" w:hAnsi="Times New Roman"/>
        </w:rPr>
        <w:sectPr w:rsidR="00A433E2" w:rsidSect="00A433E2">
          <w:pgSz w:w="11906" w:h="16838" w:code="9"/>
          <w:pgMar w:top="851" w:right="849" w:bottom="993" w:left="1134" w:header="567" w:footer="720" w:gutter="0"/>
          <w:cols w:space="708"/>
          <w:docGrid w:linePitch="360"/>
        </w:sectPr>
      </w:pPr>
    </w:p>
    <w:p w:rsidR="0051425A" w:rsidRPr="00A433E2" w:rsidRDefault="0051425A" w:rsidP="0051425A">
      <w:pPr>
        <w:pageBreakBefore/>
        <w:spacing w:after="0" w:line="240" w:lineRule="auto"/>
        <w:ind w:left="5387"/>
        <w:jc w:val="right"/>
        <w:rPr>
          <w:rFonts w:ascii="Times New Roman" w:hAnsi="Times New Roman"/>
          <w:sz w:val="20"/>
          <w:szCs w:val="20"/>
        </w:rPr>
      </w:pPr>
      <w:r w:rsidRPr="00A433E2">
        <w:rPr>
          <w:rFonts w:ascii="Times New Roman" w:hAnsi="Times New Roman"/>
          <w:sz w:val="20"/>
          <w:szCs w:val="20"/>
        </w:rPr>
        <w:lastRenderedPageBreak/>
        <w:t xml:space="preserve">Приложение № </w:t>
      </w:r>
      <w:r>
        <w:rPr>
          <w:rFonts w:ascii="Times New Roman" w:hAnsi="Times New Roman"/>
          <w:sz w:val="20"/>
          <w:szCs w:val="20"/>
        </w:rPr>
        <w:t>2</w:t>
      </w:r>
    </w:p>
    <w:p w:rsidR="0087468D" w:rsidRDefault="0051425A" w:rsidP="0051425A">
      <w:pPr>
        <w:pStyle w:val="20"/>
        <w:spacing w:after="0" w:line="240" w:lineRule="auto"/>
        <w:ind w:left="5954"/>
        <w:jc w:val="right"/>
        <w:rPr>
          <w:sz w:val="20"/>
          <w:szCs w:val="20"/>
        </w:rPr>
      </w:pPr>
      <w:r>
        <w:rPr>
          <w:rFonts w:ascii="Times New Roman" w:hAnsi="Times New Roman"/>
          <w:sz w:val="20"/>
          <w:szCs w:val="20"/>
        </w:rPr>
        <w:t xml:space="preserve">к постановлению Территориальной избирательной комиссии Нарьян-Марского городского округа </w:t>
      </w:r>
      <w:r w:rsidRPr="00A433E2">
        <w:rPr>
          <w:rFonts w:ascii="Times New Roman" w:hAnsi="Times New Roman"/>
          <w:sz w:val="20"/>
          <w:szCs w:val="20"/>
        </w:rPr>
        <w:t xml:space="preserve">от </w:t>
      </w:r>
      <w:r>
        <w:rPr>
          <w:rFonts w:ascii="Times New Roman" w:hAnsi="Times New Roman"/>
          <w:sz w:val="20"/>
          <w:szCs w:val="20"/>
        </w:rPr>
        <w:t>18.08.</w:t>
      </w:r>
      <w:r w:rsidRPr="00A433E2">
        <w:rPr>
          <w:rFonts w:ascii="Times New Roman" w:hAnsi="Times New Roman"/>
          <w:sz w:val="20"/>
          <w:szCs w:val="20"/>
        </w:rPr>
        <w:t xml:space="preserve">2019 № </w:t>
      </w:r>
      <w:r>
        <w:rPr>
          <w:rFonts w:ascii="Times New Roman" w:hAnsi="Times New Roman"/>
          <w:sz w:val="20"/>
          <w:szCs w:val="20"/>
        </w:rPr>
        <w:t>25/1</w:t>
      </w:r>
    </w:p>
    <w:p w:rsidR="00A433E2" w:rsidRPr="00696655" w:rsidRDefault="0087468D" w:rsidP="0087468D">
      <w:pPr>
        <w:pStyle w:val="1"/>
      </w:pPr>
      <w:r w:rsidRPr="00A433E2">
        <w:rPr>
          <w:b/>
        </w:rPr>
        <w:t xml:space="preserve">Форма избирательного бюллетеня для голосования </w:t>
      </w:r>
      <w:r w:rsidRPr="00A433E2">
        <w:rPr>
          <w:b/>
        </w:rPr>
        <w:br/>
        <w:t xml:space="preserve">по </w:t>
      </w:r>
      <w:r w:rsidRPr="009863C1">
        <w:rPr>
          <w:b/>
        </w:rPr>
        <w:t xml:space="preserve">одномандатным избирательным округам на выборах депутатов </w:t>
      </w:r>
      <w:r w:rsidRPr="009863C1">
        <w:rPr>
          <w:b/>
        </w:rPr>
        <w:br/>
        <w:t>Совета городского округа «Город Нарьян-Мар» четвёртого созыва</w:t>
      </w:r>
      <w:r w:rsidR="009863C1" w:rsidRPr="009863C1">
        <w:rPr>
          <w:b/>
        </w:rPr>
        <w:t xml:space="preserve"> </w:t>
      </w:r>
      <w:r w:rsidR="009863C1" w:rsidRPr="009863C1">
        <w:rPr>
          <w:b/>
        </w:rPr>
        <w:br/>
      </w:r>
      <w:r w:rsidR="009863C1" w:rsidRPr="009863C1">
        <w:rPr>
          <w:b/>
        </w:rPr>
        <w:t>с использованием комплексов обработки избирательных бюллетеней</w:t>
      </w:r>
    </w:p>
    <w:p w:rsidR="0087468D" w:rsidRPr="00617324" w:rsidRDefault="0087468D" w:rsidP="0087468D">
      <w:pPr>
        <w:rPr>
          <w:sz w:val="16"/>
          <w:szCs w:val="16"/>
        </w:rPr>
      </w:pPr>
    </w:p>
    <w:tbl>
      <w:tblPr>
        <w:tblW w:w="10155" w:type="dxa"/>
        <w:tblInd w:w="-432"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33"/>
        <w:gridCol w:w="16"/>
        <w:gridCol w:w="1402"/>
        <w:gridCol w:w="1009"/>
        <w:gridCol w:w="1010"/>
        <w:gridCol w:w="1009"/>
        <w:gridCol w:w="1009"/>
        <w:gridCol w:w="1010"/>
        <w:gridCol w:w="772"/>
        <w:gridCol w:w="13"/>
        <w:gridCol w:w="224"/>
        <w:gridCol w:w="642"/>
        <w:gridCol w:w="1006"/>
      </w:tblGrid>
      <w:tr w:rsidR="0087468D" w:rsidTr="00417348">
        <w:trPr>
          <w:cantSplit/>
          <w:trHeight w:hRule="exact" w:val="120"/>
        </w:trPr>
        <w:tc>
          <w:tcPr>
            <w:tcW w:w="1033" w:type="dxa"/>
            <w:tcBorders>
              <w:top w:val="single" w:sz="24" w:space="0" w:color="000000"/>
              <w:left w:val="single" w:sz="24" w:space="0" w:color="000000"/>
              <w:bottom w:val="single" w:sz="24" w:space="0" w:color="000000"/>
              <w:right w:val="single" w:sz="24" w:space="0" w:color="000000"/>
            </w:tcBorders>
            <w:shd w:val="clear" w:color="auto" w:fill="000000"/>
          </w:tcPr>
          <w:p w:rsidR="0087468D" w:rsidRDefault="0087468D" w:rsidP="00417348">
            <w:pPr>
              <w:rPr>
                <w:rFonts w:ascii="Arial" w:hAnsi="Arial"/>
                <w:sz w:val="12"/>
              </w:rPr>
            </w:pPr>
          </w:p>
        </w:tc>
        <w:tc>
          <w:tcPr>
            <w:tcW w:w="1418" w:type="dxa"/>
            <w:gridSpan w:val="2"/>
            <w:tcBorders>
              <w:top w:val="single" w:sz="24" w:space="0" w:color="000000"/>
              <w:left w:val="single" w:sz="24" w:space="0" w:color="000000"/>
              <w:bottom w:val="single" w:sz="24" w:space="0" w:color="000000"/>
              <w:right w:val="single" w:sz="24" w:space="0" w:color="000000"/>
            </w:tcBorders>
            <w:shd w:val="clear" w:color="auto" w:fill="000000"/>
          </w:tcPr>
          <w:p w:rsidR="0087468D" w:rsidRDefault="0087468D" w:rsidP="00417348">
            <w:pPr>
              <w:pStyle w:val="Normal1"/>
              <w:jc w:val="center"/>
              <w:outlineLvl w:val="4"/>
              <w:rPr>
                <w:rFonts w:ascii="Arial" w:hAnsi="Arial"/>
                <w:sz w:val="12"/>
              </w:rPr>
            </w:pPr>
          </w:p>
        </w:tc>
        <w:tc>
          <w:tcPr>
            <w:tcW w:w="1009" w:type="dxa"/>
            <w:tcBorders>
              <w:top w:val="single" w:sz="24" w:space="0" w:color="auto"/>
              <w:left w:val="nil"/>
              <w:bottom w:val="single" w:sz="24" w:space="0" w:color="auto"/>
              <w:right w:val="single" w:sz="24" w:space="0" w:color="auto"/>
            </w:tcBorders>
          </w:tcPr>
          <w:p w:rsidR="0087468D" w:rsidRDefault="0087468D" w:rsidP="00417348">
            <w:pPr>
              <w:pStyle w:val="Normal1"/>
              <w:outlineLvl w:val="4"/>
              <w:rPr>
                <w:rFonts w:ascii="Arial" w:hAnsi="Arial"/>
                <w:color w:val="808080"/>
                <w:sz w:val="12"/>
              </w:rPr>
            </w:pPr>
          </w:p>
        </w:tc>
        <w:tc>
          <w:tcPr>
            <w:tcW w:w="1010"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color w:val="808080"/>
                <w:sz w:val="12"/>
              </w:rPr>
            </w:pPr>
          </w:p>
        </w:tc>
        <w:tc>
          <w:tcPr>
            <w:tcW w:w="1009"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color w:val="808080"/>
                <w:sz w:val="12"/>
              </w:rPr>
            </w:pPr>
          </w:p>
        </w:tc>
        <w:tc>
          <w:tcPr>
            <w:tcW w:w="1009"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color w:val="808080"/>
                <w:sz w:val="12"/>
              </w:rPr>
            </w:pPr>
          </w:p>
        </w:tc>
        <w:tc>
          <w:tcPr>
            <w:tcW w:w="1010"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color w:val="808080"/>
                <w:sz w:val="12"/>
              </w:rPr>
            </w:pPr>
          </w:p>
        </w:tc>
        <w:tc>
          <w:tcPr>
            <w:tcW w:w="1009" w:type="dxa"/>
            <w:gridSpan w:val="3"/>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color w:val="808080"/>
                <w:sz w:val="12"/>
              </w:rPr>
            </w:pPr>
          </w:p>
        </w:tc>
        <w:tc>
          <w:tcPr>
            <w:tcW w:w="642"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color w:val="808080"/>
                <w:sz w:val="12"/>
              </w:rPr>
            </w:pPr>
          </w:p>
        </w:tc>
        <w:tc>
          <w:tcPr>
            <w:tcW w:w="1006"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jc w:val="center"/>
              <w:outlineLvl w:val="4"/>
              <w:rPr>
                <w:rFonts w:ascii="Arial" w:hAnsi="Arial"/>
                <w:color w:val="808080"/>
                <w:sz w:val="12"/>
              </w:rPr>
            </w:pPr>
          </w:p>
        </w:tc>
      </w:tr>
      <w:tr w:rsidR="0087468D" w:rsidTr="00417348">
        <w:tc>
          <w:tcPr>
            <w:tcW w:w="8270" w:type="dxa"/>
            <w:gridSpan w:val="9"/>
            <w:tcBorders>
              <w:top w:val="nil"/>
              <w:left w:val="single" w:sz="24" w:space="0" w:color="auto"/>
              <w:bottom w:val="nil"/>
              <w:right w:val="single" w:sz="24" w:space="0" w:color="auto"/>
            </w:tcBorders>
            <w:tcMar>
              <w:top w:w="0" w:type="dxa"/>
              <w:left w:w="0" w:type="dxa"/>
              <w:bottom w:w="0" w:type="dxa"/>
              <w:right w:w="0" w:type="dxa"/>
            </w:tcMar>
          </w:tcPr>
          <w:p w:rsidR="0087468D" w:rsidRDefault="0087468D" w:rsidP="00417348">
            <w:pPr>
              <w:pStyle w:val="1"/>
              <w:rPr>
                <w:sz w:val="40"/>
              </w:rPr>
            </w:pPr>
            <w:r>
              <w:rPr>
                <w:sz w:val="36"/>
              </w:rPr>
              <w:t>ИЗБИРАТЕЛЬНЫЙ БЮЛЛЕТЕНЬ</w:t>
            </w:r>
          </w:p>
          <w:p w:rsidR="009863C1" w:rsidRPr="00A433E2" w:rsidRDefault="009863C1" w:rsidP="009863C1">
            <w:pPr>
              <w:spacing w:after="0" w:line="240" w:lineRule="auto"/>
              <w:jc w:val="center"/>
              <w:rPr>
                <w:rFonts w:ascii="Times New Roman" w:hAnsi="Times New Roman"/>
                <w:b/>
                <w:iCs/>
                <w:sz w:val="20"/>
                <w:szCs w:val="20"/>
              </w:rPr>
            </w:pPr>
            <w:r w:rsidRPr="00A433E2">
              <w:rPr>
                <w:rFonts w:ascii="Times New Roman" w:hAnsi="Times New Roman"/>
                <w:b/>
                <w:iCs/>
                <w:sz w:val="20"/>
                <w:szCs w:val="20"/>
              </w:rPr>
              <w:t>для голосования по одномандатному избирательному округу на</w:t>
            </w:r>
          </w:p>
          <w:p w:rsidR="0087468D" w:rsidRDefault="009863C1" w:rsidP="009863C1">
            <w:pPr>
              <w:pStyle w:val="BodyText21"/>
              <w:rPr>
                <w:b/>
                <w:sz w:val="22"/>
                <w:szCs w:val="22"/>
              </w:rPr>
            </w:pPr>
            <w:r w:rsidRPr="00A433E2">
              <w:rPr>
                <w:b/>
                <w:iCs/>
              </w:rPr>
              <w:t>выборах депутатов Совета городского округа "Город Нарьян-Мар" четвертого созыва</w:t>
            </w:r>
          </w:p>
          <w:p w:rsidR="0087468D" w:rsidRDefault="0087468D" w:rsidP="00417348">
            <w:pPr>
              <w:pStyle w:val="Normal1"/>
              <w:tabs>
                <w:tab w:val="left" w:pos="7830"/>
              </w:tabs>
              <w:jc w:val="center"/>
              <w:outlineLvl w:val="4"/>
              <w:rPr>
                <w:b/>
                <w:sz w:val="22"/>
                <w:szCs w:val="22"/>
              </w:rPr>
            </w:pPr>
            <w:r>
              <w:rPr>
                <w:b/>
                <w:sz w:val="22"/>
                <w:szCs w:val="22"/>
              </w:rPr>
              <w:t>08</w:t>
            </w:r>
            <w:r w:rsidRPr="001F1742">
              <w:rPr>
                <w:b/>
                <w:sz w:val="22"/>
                <w:szCs w:val="22"/>
              </w:rPr>
              <w:t xml:space="preserve"> </w:t>
            </w:r>
            <w:r>
              <w:rPr>
                <w:b/>
                <w:sz w:val="22"/>
                <w:szCs w:val="22"/>
              </w:rPr>
              <w:t>сентября</w:t>
            </w:r>
            <w:r w:rsidRPr="001F1742">
              <w:rPr>
                <w:b/>
                <w:sz w:val="22"/>
                <w:szCs w:val="22"/>
              </w:rPr>
              <w:t xml:space="preserve"> </w:t>
            </w:r>
            <w:r>
              <w:rPr>
                <w:b/>
                <w:sz w:val="22"/>
                <w:szCs w:val="22"/>
              </w:rPr>
              <w:t>2019</w:t>
            </w:r>
            <w:r w:rsidRPr="001F1742">
              <w:rPr>
                <w:b/>
                <w:sz w:val="22"/>
                <w:szCs w:val="22"/>
              </w:rPr>
              <w:t xml:space="preserve"> года</w:t>
            </w:r>
          </w:p>
          <w:p w:rsidR="009863C1" w:rsidRDefault="009863C1" w:rsidP="009863C1">
            <w:pPr>
              <w:pStyle w:val="1"/>
              <w:ind w:left="-1319"/>
              <w:rPr>
                <w:sz w:val="24"/>
              </w:rPr>
            </w:pPr>
            <w:r>
              <w:rPr>
                <w:b/>
                <w:bCs/>
                <w:sz w:val="26"/>
                <w:szCs w:val="26"/>
              </w:rPr>
              <w:t xml:space="preserve">Избирательный округ № </w:t>
            </w:r>
            <w:r w:rsidRPr="0005223C">
              <w:rPr>
                <w:sz w:val="24"/>
              </w:rPr>
              <w:t>___</w:t>
            </w:r>
            <w:r>
              <w:rPr>
                <w:sz w:val="24"/>
              </w:rPr>
              <w:t xml:space="preserve"> _______________</w:t>
            </w:r>
          </w:p>
          <w:p w:rsidR="009863C1" w:rsidRPr="009863C1" w:rsidRDefault="009863C1" w:rsidP="009863C1">
            <w:pPr>
              <w:pStyle w:val="Normal1"/>
              <w:tabs>
                <w:tab w:val="left" w:pos="7830"/>
              </w:tabs>
              <w:spacing w:before="0"/>
              <w:jc w:val="center"/>
              <w:outlineLvl w:val="4"/>
              <w:rPr>
                <w:b/>
                <w:vertAlign w:val="superscript"/>
              </w:rPr>
            </w:pPr>
            <w:r>
              <w:rPr>
                <w:sz w:val="16"/>
                <w:szCs w:val="16"/>
              </w:rPr>
              <w:t xml:space="preserve">                                                            </w:t>
            </w:r>
            <w:r w:rsidRPr="00A446F9">
              <w:rPr>
                <w:sz w:val="16"/>
                <w:szCs w:val="16"/>
              </w:rPr>
              <w:t>(наименование)</w:t>
            </w:r>
          </w:p>
        </w:tc>
        <w:tc>
          <w:tcPr>
            <w:tcW w:w="1885" w:type="dxa"/>
            <w:gridSpan w:val="4"/>
            <w:vMerge w:val="restart"/>
            <w:tcBorders>
              <w:top w:val="single" w:sz="24" w:space="0" w:color="auto"/>
              <w:left w:val="single" w:sz="24" w:space="0" w:color="auto"/>
              <w:bottom w:val="single" w:sz="24" w:space="0" w:color="auto"/>
              <w:right w:val="single" w:sz="24" w:space="0" w:color="auto"/>
            </w:tcBorders>
            <w:tcMar>
              <w:top w:w="0" w:type="dxa"/>
              <w:left w:w="0" w:type="dxa"/>
              <w:bottom w:w="0" w:type="dxa"/>
              <w:right w:w="0" w:type="dxa"/>
            </w:tcMar>
          </w:tcPr>
          <w:p w:rsidR="0087468D" w:rsidRDefault="0087468D" w:rsidP="00417348">
            <w:pPr>
              <w:pStyle w:val="Normal1"/>
              <w:jc w:val="center"/>
              <w:outlineLvl w:val="4"/>
              <w:rPr>
                <w:rFonts w:ascii="Arial" w:hAnsi="Arial"/>
                <w:sz w:val="12"/>
              </w:rPr>
            </w:pPr>
          </w:p>
          <w:p w:rsidR="0087468D" w:rsidRDefault="0087468D" w:rsidP="00417348">
            <w:pPr>
              <w:pStyle w:val="Normal1"/>
              <w:jc w:val="center"/>
              <w:outlineLvl w:val="4"/>
              <w:rPr>
                <w:sz w:val="18"/>
                <w:szCs w:val="18"/>
              </w:rPr>
            </w:pPr>
            <w:r>
              <w:rPr>
                <w:sz w:val="18"/>
                <w:szCs w:val="18"/>
              </w:rPr>
              <w:t>(Место для размещения подписей двух членов участковой избирательной комиссии с правом решающего голоса и печати участковой избирательной комиссии)</w:t>
            </w:r>
          </w:p>
          <w:p w:rsidR="0087468D" w:rsidRDefault="0087468D" w:rsidP="00417348">
            <w:pPr>
              <w:pStyle w:val="Normal1"/>
              <w:jc w:val="center"/>
              <w:outlineLvl w:val="4"/>
              <w:rPr>
                <w:rFonts w:ascii="Arial" w:hAnsi="Arial"/>
                <w:sz w:val="12"/>
              </w:rPr>
            </w:pPr>
          </w:p>
        </w:tc>
      </w:tr>
      <w:tr w:rsidR="0087468D" w:rsidTr="009863C1">
        <w:trPr>
          <w:cantSplit/>
          <w:trHeight w:val="1846"/>
        </w:trPr>
        <w:tc>
          <w:tcPr>
            <w:tcW w:w="8270" w:type="dxa"/>
            <w:gridSpan w:val="9"/>
            <w:tcBorders>
              <w:top w:val="single" w:sz="24" w:space="0" w:color="auto"/>
              <w:left w:val="single" w:sz="24" w:space="0" w:color="auto"/>
              <w:bottom w:val="single" w:sz="24" w:space="0" w:color="auto"/>
              <w:right w:val="single" w:sz="24" w:space="0" w:color="auto"/>
            </w:tcBorders>
            <w:vAlign w:val="center"/>
            <w:hideMark/>
          </w:tcPr>
          <w:p w:rsidR="0087468D" w:rsidRPr="002C33A9" w:rsidRDefault="0087468D" w:rsidP="0087468D">
            <w:pPr>
              <w:numPr>
                <w:ilvl w:val="0"/>
                <w:numId w:val="4"/>
              </w:numPr>
              <w:spacing w:before="60" w:after="60" w:line="240" w:lineRule="auto"/>
              <w:ind w:left="284" w:hanging="284"/>
              <w:rPr>
                <w:rFonts w:ascii="Arial" w:hAnsi="Arial"/>
                <w:b/>
                <w:i/>
                <w:sz w:val="20"/>
                <w:szCs w:val="20"/>
              </w:rPr>
            </w:pPr>
            <w:r w:rsidRPr="002C33A9">
              <w:rPr>
                <w:rFonts w:ascii="Arial" w:hAnsi="Arial"/>
                <w:b/>
                <w:i/>
                <w:sz w:val="20"/>
                <w:szCs w:val="20"/>
              </w:rPr>
              <w:t>РАЗЪЯСНЕНИЕ ПОРЯДКА ЗАПОЛНЕНИЯ ИЗБИРАТЕЛЬНОГО БЮЛЛЕТЕНЯ</w:t>
            </w:r>
          </w:p>
          <w:p w:rsidR="0087468D" w:rsidRPr="00617324" w:rsidRDefault="0087468D" w:rsidP="00417348">
            <w:pPr>
              <w:pStyle w:val="BlockQuotation"/>
              <w:spacing w:before="120"/>
              <w:ind w:left="0" w:right="0" w:firstLine="284"/>
              <w:rPr>
                <w:i/>
                <w:iCs/>
                <w:sz w:val="18"/>
                <w:szCs w:val="18"/>
              </w:rPr>
            </w:pPr>
            <w:r w:rsidRPr="00617324">
              <w:rPr>
                <w:i/>
                <w:iCs/>
                <w:sz w:val="18"/>
                <w:szCs w:val="18"/>
              </w:rPr>
              <w:t>Поставьте любой знак в пустом квадрате справа от фамилии только одного зарегистрированного кандидата, в пользу которого сделан выбор.</w:t>
            </w:r>
          </w:p>
          <w:p w:rsidR="0087468D" w:rsidRPr="00B321A3" w:rsidRDefault="0087468D" w:rsidP="00417348">
            <w:pPr>
              <w:pStyle w:val="BlockQuotation"/>
              <w:spacing w:before="120"/>
              <w:ind w:left="0" w:right="0" w:firstLine="284"/>
              <w:rPr>
                <w:i/>
                <w:iCs/>
                <w:sz w:val="18"/>
                <w:szCs w:val="18"/>
              </w:rPr>
            </w:pPr>
            <w:r w:rsidRPr="00617324">
              <w:rPr>
                <w:i/>
                <w:iCs/>
                <w:sz w:val="18"/>
                <w:szCs w:val="18"/>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
        </w:tc>
        <w:tc>
          <w:tcPr>
            <w:tcW w:w="1885" w:type="dxa"/>
            <w:gridSpan w:val="4"/>
            <w:vMerge/>
            <w:tcBorders>
              <w:top w:val="single" w:sz="24" w:space="0" w:color="auto"/>
              <w:left w:val="single" w:sz="24" w:space="0" w:color="auto"/>
              <w:bottom w:val="single" w:sz="24" w:space="0" w:color="auto"/>
              <w:right w:val="single" w:sz="24" w:space="0" w:color="auto"/>
            </w:tcBorders>
            <w:vAlign w:val="center"/>
            <w:hideMark/>
          </w:tcPr>
          <w:p w:rsidR="0087468D" w:rsidRDefault="0087468D" w:rsidP="00417348">
            <w:pPr>
              <w:rPr>
                <w:rFonts w:ascii="Arial" w:hAnsi="Arial"/>
                <w:sz w:val="12"/>
                <w:szCs w:val="20"/>
              </w:rPr>
            </w:pPr>
          </w:p>
        </w:tc>
      </w:tr>
      <w:tr w:rsidR="0087468D" w:rsidTr="00417348">
        <w:trPr>
          <w:cantSplit/>
          <w:trHeight w:val="5141"/>
        </w:trPr>
        <w:tc>
          <w:tcPr>
            <w:tcW w:w="2451" w:type="dxa"/>
            <w:gridSpan w:val="3"/>
            <w:tcBorders>
              <w:top w:val="single" w:sz="24" w:space="0" w:color="auto"/>
              <w:left w:val="single" w:sz="24" w:space="0" w:color="auto"/>
              <w:bottom w:val="single" w:sz="24" w:space="0" w:color="auto"/>
              <w:right w:val="nil"/>
            </w:tcBorders>
            <w:hideMark/>
          </w:tcPr>
          <w:p w:rsidR="0087468D" w:rsidRDefault="009863C1" w:rsidP="009863C1">
            <w:pPr>
              <w:pStyle w:val="Normal1"/>
              <w:spacing w:after="240"/>
              <w:rPr>
                <w:b/>
                <w:i/>
                <w:sz w:val="22"/>
              </w:rPr>
            </w:pPr>
            <w:r>
              <w:rPr>
                <w:b/>
                <w:i/>
                <w:sz w:val="22"/>
              </w:rPr>
              <w:t xml:space="preserve">ФАМИЛИЯ, имя, отчество </w:t>
            </w:r>
            <w:r>
              <w:rPr>
                <w:i/>
                <w:sz w:val="22"/>
              </w:rPr>
              <w:t>каждого зарегистрированного кандидата в депутаты (фамилии располагаются в алфавитном порядке)</w:t>
            </w:r>
          </w:p>
        </w:tc>
        <w:tc>
          <w:tcPr>
            <w:tcW w:w="5832" w:type="dxa"/>
            <w:gridSpan w:val="7"/>
            <w:tcBorders>
              <w:top w:val="single" w:sz="24" w:space="0" w:color="auto"/>
              <w:left w:val="nil"/>
              <w:bottom w:val="single" w:sz="24" w:space="0" w:color="auto"/>
              <w:right w:val="nil"/>
            </w:tcBorders>
            <w:hideMark/>
          </w:tcPr>
          <w:p w:rsidR="009863C1" w:rsidRPr="0012717B" w:rsidRDefault="009863C1" w:rsidP="009863C1">
            <w:pPr>
              <w:pStyle w:val="BodyText1"/>
              <w:spacing w:before="100" w:after="0"/>
              <w:jc w:val="both"/>
              <w:rPr>
                <w:rFonts w:ascii="Times New Roman CYR" w:hAnsi="Times New Roman CYR"/>
                <w:sz w:val="18"/>
                <w:szCs w:val="18"/>
              </w:rPr>
            </w:pPr>
            <w:r w:rsidRPr="0012717B">
              <w:rPr>
                <w:sz w:val="18"/>
                <w:szCs w:val="18"/>
              </w:rPr>
              <w:t>год рождения, место жительства (наименование субъекта РФ, района, города, иного населенного пункта), основное место работы или службы, занимаемая должность (в случае отсутствия основного места работы или службы – род занятий)</w:t>
            </w:r>
            <w:r w:rsidRPr="0012717B">
              <w:rPr>
                <w:rFonts w:ascii="Times New Roman CYR" w:hAnsi="Times New Roman CYR"/>
                <w:sz w:val="18"/>
                <w:szCs w:val="18"/>
              </w:rPr>
              <w:t xml:space="preserve">, сведения о том, что зарегистрированный кандидат является депутатом и осуществляет свои полномочия на непостоянной основе с указанием наименования соответствующего представительного органа. </w:t>
            </w:r>
          </w:p>
          <w:p w:rsidR="009863C1" w:rsidRPr="0012717B" w:rsidRDefault="009863C1" w:rsidP="009863C1">
            <w:pPr>
              <w:pStyle w:val="BodyText1"/>
              <w:spacing w:after="0"/>
              <w:ind w:firstLine="227"/>
              <w:jc w:val="both"/>
              <w:rPr>
                <w:sz w:val="18"/>
                <w:szCs w:val="18"/>
              </w:rPr>
            </w:pPr>
            <w:r w:rsidRPr="0012717B">
              <w:rPr>
                <w:sz w:val="18"/>
                <w:szCs w:val="18"/>
              </w:rPr>
              <w:t>Если зарегистрированный кандидат выдвинут избирательным объединением, вносятся слова «выдвинут» с указанием краткого наименования этого избирательного объединения, а в случае, если кандидат сам выдвинул свою кандидатуру, — слово «самовыдвижение».</w:t>
            </w:r>
          </w:p>
          <w:p w:rsidR="009863C1" w:rsidRPr="0012717B" w:rsidRDefault="009863C1" w:rsidP="009863C1">
            <w:pPr>
              <w:pStyle w:val="BodyText1"/>
              <w:spacing w:after="0"/>
              <w:ind w:firstLine="227"/>
              <w:jc w:val="both"/>
              <w:rPr>
                <w:sz w:val="18"/>
                <w:szCs w:val="18"/>
              </w:rPr>
            </w:pPr>
            <w:r w:rsidRPr="0012717B">
              <w:rPr>
                <w:sz w:val="18"/>
                <w:szCs w:val="18"/>
              </w:rPr>
              <w:t>Если зарегистрированный кандидат указал в заявлении о согласии баллотироваться свою принадлежность к политической партии, иному общественному объединению, указываются краткое (сокращенное) наименование политической партии, иного общественного объединения в соответствии с уставом и статус зарегистрированного кандидата в этой политической партии, ином общественном объединении.</w:t>
            </w:r>
          </w:p>
          <w:p w:rsidR="0087468D" w:rsidRDefault="009863C1" w:rsidP="009863C1">
            <w:pPr>
              <w:pStyle w:val="Normal1"/>
              <w:spacing w:before="0"/>
              <w:ind w:firstLine="227"/>
              <w:jc w:val="both"/>
              <w:rPr>
                <w:i/>
              </w:rPr>
            </w:pPr>
            <w:r w:rsidRPr="0012717B">
              <w:rPr>
                <w:rFonts w:ascii="Times New Roman CYR" w:hAnsi="Times New Roman CYR"/>
                <w:i/>
                <w:sz w:val="18"/>
                <w:szCs w:val="18"/>
              </w:rPr>
              <w:t xml:space="preserve">В случае </w:t>
            </w:r>
            <w:r>
              <w:rPr>
                <w:rFonts w:ascii="Times New Roman CYR" w:hAnsi="Times New Roman CYR"/>
                <w:i/>
                <w:sz w:val="18"/>
                <w:szCs w:val="18"/>
              </w:rPr>
              <w:t xml:space="preserve">если у зарегистрированного кандидата имелась или имеется </w:t>
            </w:r>
            <w:r w:rsidRPr="0012717B">
              <w:rPr>
                <w:rFonts w:ascii="Times New Roman CYR" w:hAnsi="Times New Roman CYR"/>
                <w:i/>
                <w:sz w:val="18"/>
                <w:szCs w:val="18"/>
              </w:rPr>
              <w:t>судимост</w:t>
            </w:r>
            <w:r>
              <w:rPr>
                <w:rFonts w:ascii="Times New Roman CYR" w:hAnsi="Times New Roman CYR"/>
                <w:i/>
                <w:sz w:val="18"/>
                <w:szCs w:val="18"/>
              </w:rPr>
              <w:t>ь, в избирательном бюллетене</w:t>
            </w:r>
            <w:r w:rsidRPr="0012717B">
              <w:rPr>
                <w:rFonts w:ascii="Times New Roman CYR" w:hAnsi="Times New Roman CYR"/>
                <w:i/>
                <w:sz w:val="18"/>
                <w:szCs w:val="18"/>
              </w:rPr>
              <w:t xml:space="preserve"> указываются сведения о судимости кандидата.</w:t>
            </w:r>
          </w:p>
        </w:tc>
        <w:tc>
          <w:tcPr>
            <w:tcW w:w="1872" w:type="dxa"/>
            <w:gridSpan w:val="3"/>
            <w:tcBorders>
              <w:top w:val="single" w:sz="24" w:space="0" w:color="auto"/>
              <w:left w:val="nil"/>
              <w:bottom w:val="single" w:sz="24" w:space="0" w:color="auto"/>
              <w:right w:val="single" w:sz="24" w:space="0" w:color="auto"/>
            </w:tcBorders>
            <w:vAlign w:val="center"/>
            <w:hideMark/>
          </w:tcPr>
          <w:p w:rsidR="0087468D" w:rsidRDefault="0087468D" w:rsidP="00417348">
            <w:pPr>
              <w:pStyle w:val="Normal1"/>
              <w:spacing w:before="180"/>
              <w:ind w:left="-108"/>
              <w:jc w:val="center"/>
              <w:outlineLvl w:val="4"/>
              <w:rPr>
                <w:rFonts w:ascii="Arial" w:hAnsi="Arial"/>
                <w:sz w:val="12"/>
              </w:rPr>
            </w:pPr>
          </w:p>
        </w:tc>
      </w:tr>
      <w:tr w:rsidR="0087468D" w:rsidTr="00417348">
        <w:trPr>
          <w:cantSplit/>
          <w:trHeight w:hRule="exact" w:val="140"/>
        </w:trPr>
        <w:tc>
          <w:tcPr>
            <w:tcW w:w="1049" w:type="dxa"/>
            <w:gridSpan w:val="2"/>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jc w:val="center"/>
              <w:outlineLvl w:val="4"/>
              <w:rPr>
                <w:rFonts w:ascii="Arial" w:hAnsi="Arial"/>
                <w:sz w:val="12"/>
              </w:rPr>
            </w:pPr>
          </w:p>
        </w:tc>
        <w:tc>
          <w:tcPr>
            <w:tcW w:w="1402"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jc w:val="center"/>
              <w:outlineLvl w:val="4"/>
              <w:rPr>
                <w:rFonts w:ascii="Arial" w:hAnsi="Arial"/>
                <w:sz w:val="12"/>
              </w:rPr>
            </w:pPr>
          </w:p>
        </w:tc>
        <w:tc>
          <w:tcPr>
            <w:tcW w:w="1009"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color w:val="808080"/>
                <w:sz w:val="12"/>
              </w:rPr>
            </w:pPr>
          </w:p>
        </w:tc>
        <w:tc>
          <w:tcPr>
            <w:tcW w:w="1010"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color w:val="808080"/>
                <w:sz w:val="12"/>
              </w:rPr>
            </w:pPr>
          </w:p>
        </w:tc>
        <w:tc>
          <w:tcPr>
            <w:tcW w:w="1009"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i/>
                <w:color w:val="808080"/>
              </w:rPr>
            </w:pPr>
          </w:p>
        </w:tc>
        <w:tc>
          <w:tcPr>
            <w:tcW w:w="1009"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i/>
                <w:color w:val="808080"/>
              </w:rPr>
            </w:pPr>
          </w:p>
        </w:tc>
        <w:tc>
          <w:tcPr>
            <w:tcW w:w="1010" w:type="dxa"/>
            <w:tcBorders>
              <w:top w:val="single" w:sz="24" w:space="0" w:color="auto"/>
              <w:left w:val="single" w:sz="24" w:space="0" w:color="auto"/>
              <w:bottom w:val="single" w:sz="24" w:space="0" w:color="auto"/>
              <w:right w:val="single" w:sz="24" w:space="0" w:color="auto"/>
            </w:tcBorders>
          </w:tcPr>
          <w:p w:rsidR="0087468D" w:rsidRDefault="0087468D" w:rsidP="00417348">
            <w:pPr>
              <w:pStyle w:val="Normal1"/>
              <w:outlineLvl w:val="4"/>
              <w:rPr>
                <w:rFonts w:ascii="Arial" w:hAnsi="Arial"/>
                <w:i/>
                <w:color w:val="808080"/>
              </w:rPr>
            </w:pPr>
          </w:p>
        </w:tc>
        <w:tc>
          <w:tcPr>
            <w:tcW w:w="1009" w:type="dxa"/>
            <w:gridSpan w:val="3"/>
            <w:tcBorders>
              <w:top w:val="single" w:sz="24" w:space="0" w:color="auto"/>
              <w:left w:val="single" w:sz="24" w:space="0" w:color="auto"/>
              <w:bottom w:val="single" w:sz="24" w:space="0" w:color="auto"/>
              <w:right w:val="nil"/>
            </w:tcBorders>
          </w:tcPr>
          <w:p w:rsidR="0087468D" w:rsidRDefault="0087468D" w:rsidP="00417348">
            <w:pPr>
              <w:pStyle w:val="Normal1"/>
              <w:outlineLvl w:val="4"/>
              <w:rPr>
                <w:rFonts w:ascii="Arial" w:hAnsi="Arial"/>
                <w:i/>
                <w:color w:val="808080"/>
              </w:rPr>
            </w:pPr>
          </w:p>
        </w:tc>
        <w:tc>
          <w:tcPr>
            <w:tcW w:w="642" w:type="dxa"/>
            <w:tcBorders>
              <w:top w:val="single" w:sz="24" w:space="0" w:color="auto"/>
              <w:left w:val="single" w:sz="24" w:space="0" w:color="000000"/>
              <w:bottom w:val="single" w:sz="24" w:space="0" w:color="000000"/>
              <w:right w:val="single" w:sz="24" w:space="0" w:color="000000"/>
            </w:tcBorders>
            <w:shd w:val="clear" w:color="auto" w:fill="000000"/>
          </w:tcPr>
          <w:p w:rsidR="0087468D" w:rsidRDefault="0087468D" w:rsidP="00417348">
            <w:pPr>
              <w:pStyle w:val="Normal1"/>
              <w:outlineLvl w:val="4"/>
              <w:rPr>
                <w:rFonts w:ascii="Arial" w:hAnsi="Arial"/>
                <w:color w:val="808080"/>
                <w:sz w:val="12"/>
              </w:rPr>
            </w:pPr>
          </w:p>
        </w:tc>
        <w:tc>
          <w:tcPr>
            <w:tcW w:w="1006" w:type="dxa"/>
            <w:tcBorders>
              <w:top w:val="single" w:sz="24" w:space="0" w:color="auto"/>
              <w:left w:val="nil"/>
              <w:bottom w:val="single" w:sz="24" w:space="0" w:color="auto"/>
              <w:right w:val="single" w:sz="24" w:space="0" w:color="auto"/>
            </w:tcBorders>
          </w:tcPr>
          <w:p w:rsidR="0087468D" w:rsidRDefault="0087468D" w:rsidP="00417348">
            <w:pPr>
              <w:pStyle w:val="Normal1"/>
              <w:jc w:val="center"/>
              <w:outlineLvl w:val="4"/>
              <w:rPr>
                <w:rFonts w:ascii="Arial" w:hAnsi="Arial"/>
                <w:color w:val="808080"/>
                <w:sz w:val="12"/>
              </w:rPr>
            </w:pPr>
          </w:p>
        </w:tc>
      </w:tr>
    </w:tbl>
    <w:p w:rsidR="00A433E2" w:rsidRDefault="00A433E2" w:rsidP="00A433E2">
      <w:pPr>
        <w:ind w:left="6481"/>
        <w:jc w:val="center"/>
        <w:sectPr w:rsidR="00A433E2" w:rsidSect="00677908">
          <w:pgSz w:w="11906" w:h="16838"/>
          <w:pgMar w:top="902" w:right="680" w:bottom="902" w:left="1701" w:header="567" w:footer="720" w:gutter="0"/>
          <w:cols w:space="708"/>
          <w:docGrid w:linePitch="360"/>
        </w:sectPr>
      </w:pPr>
    </w:p>
    <w:p w:rsidR="009863C1" w:rsidRPr="00A433E2" w:rsidRDefault="009863C1" w:rsidP="009863C1">
      <w:pPr>
        <w:pageBreakBefore/>
        <w:spacing w:after="0" w:line="240" w:lineRule="auto"/>
        <w:ind w:left="6481"/>
        <w:jc w:val="right"/>
        <w:rPr>
          <w:rFonts w:ascii="Times New Roman" w:hAnsi="Times New Roman"/>
          <w:sz w:val="20"/>
          <w:szCs w:val="20"/>
        </w:rPr>
      </w:pPr>
      <w:r w:rsidRPr="00A433E2">
        <w:rPr>
          <w:rFonts w:ascii="Times New Roman" w:hAnsi="Times New Roman"/>
          <w:sz w:val="20"/>
          <w:szCs w:val="20"/>
        </w:rPr>
        <w:lastRenderedPageBreak/>
        <w:t xml:space="preserve">Приложение № </w:t>
      </w:r>
      <w:r>
        <w:rPr>
          <w:rFonts w:ascii="Times New Roman" w:hAnsi="Times New Roman"/>
          <w:sz w:val="20"/>
          <w:szCs w:val="20"/>
        </w:rPr>
        <w:t>3</w:t>
      </w:r>
    </w:p>
    <w:p w:rsidR="00A433E2" w:rsidRDefault="009863C1" w:rsidP="0051425A">
      <w:pPr>
        <w:pStyle w:val="20"/>
        <w:spacing w:after="0" w:line="240" w:lineRule="auto"/>
        <w:ind w:left="6481"/>
        <w:jc w:val="right"/>
        <w:rPr>
          <w:rFonts w:ascii="Times New Roman" w:hAnsi="Times New Roman"/>
          <w:sz w:val="20"/>
          <w:szCs w:val="20"/>
        </w:rPr>
      </w:pPr>
      <w:r>
        <w:rPr>
          <w:rFonts w:ascii="Times New Roman" w:hAnsi="Times New Roman"/>
          <w:sz w:val="20"/>
          <w:szCs w:val="20"/>
        </w:rPr>
        <w:t xml:space="preserve">к постановлению Территориальной избирательной комиссии Нарьян-Марского городского округа </w:t>
      </w:r>
      <w:r w:rsidRPr="00A433E2">
        <w:rPr>
          <w:rFonts w:ascii="Times New Roman" w:hAnsi="Times New Roman"/>
          <w:sz w:val="20"/>
          <w:szCs w:val="20"/>
        </w:rPr>
        <w:t xml:space="preserve">от </w:t>
      </w:r>
      <w:r>
        <w:rPr>
          <w:rFonts w:ascii="Times New Roman" w:hAnsi="Times New Roman"/>
          <w:sz w:val="20"/>
          <w:szCs w:val="20"/>
        </w:rPr>
        <w:t>18.08.</w:t>
      </w:r>
      <w:r w:rsidRPr="00A433E2">
        <w:rPr>
          <w:rFonts w:ascii="Times New Roman" w:hAnsi="Times New Roman"/>
          <w:sz w:val="20"/>
          <w:szCs w:val="20"/>
        </w:rPr>
        <w:t xml:space="preserve">2019 № </w:t>
      </w:r>
      <w:r>
        <w:rPr>
          <w:rFonts w:ascii="Times New Roman" w:hAnsi="Times New Roman"/>
          <w:sz w:val="20"/>
          <w:szCs w:val="20"/>
        </w:rPr>
        <w:t>25/1</w:t>
      </w:r>
    </w:p>
    <w:p w:rsidR="0051425A" w:rsidRPr="00EF6AA8" w:rsidRDefault="0051425A" w:rsidP="0051425A">
      <w:pPr>
        <w:pStyle w:val="20"/>
        <w:spacing w:after="0" w:line="240" w:lineRule="auto"/>
        <w:ind w:left="6481"/>
        <w:jc w:val="right"/>
        <w:rPr>
          <w:sz w:val="20"/>
          <w:szCs w:val="20"/>
        </w:rPr>
      </w:pPr>
    </w:p>
    <w:p w:rsidR="00A433E2" w:rsidRPr="009863C1" w:rsidRDefault="00A433E2" w:rsidP="00A433E2">
      <w:pPr>
        <w:pStyle w:val="7"/>
        <w:keepNext w:val="0"/>
        <w:spacing w:before="0"/>
        <w:jc w:val="center"/>
        <w:rPr>
          <w:rFonts w:ascii="Times New Roman" w:hAnsi="Times New Roman" w:cs="Times New Roman"/>
          <w:b/>
          <w:i w:val="0"/>
          <w:color w:val="auto"/>
          <w:sz w:val="28"/>
          <w:szCs w:val="28"/>
        </w:rPr>
      </w:pPr>
      <w:r w:rsidRPr="009863C1">
        <w:rPr>
          <w:rFonts w:ascii="Times New Roman" w:hAnsi="Times New Roman" w:cs="Times New Roman"/>
          <w:b/>
          <w:i w:val="0"/>
          <w:color w:val="auto"/>
          <w:sz w:val="28"/>
          <w:szCs w:val="28"/>
        </w:rPr>
        <w:t>Требования к изготовлению избирательных бюллетеней</w:t>
      </w:r>
    </w:p>
    <w:p w:rsidR="00A433E2" w:rsidRPr="009863C1" w:rsidRDefault="00A433E2" w:rsidP="00A433E2">
      <w:pPr>
        <w:jc w:val="center"/>
        <w:rPr>
          <w:rFonts w:ascii="Times New Roman" w:hAnsi="Times New Roman"/>
          <w:b/>
          <w:sz w:val="28"/>
          <w:szCs w:val="28"/>
        </w:rPr>
      </w:pPr>
      <w:r w:rsidRPr="009863C1">
        <w:rPr>
          <w:rFonts w:ascii="Times New Roman" w:hAnsi="Times New Roman"/>
          <w:b/>
          <w:sz w:val="28"/>
          <w:szCs w:val="28"/>
        </w:rPr>
        <w:t xml:space="preserve">для голосования </w:t>
      </w:r>
      <w:r w:rsidR="009863C1" w:rsidRPr="009863C1">
        <w:rPr>
          <w:rFonts w:ascii="Times New Roman" w:hAnsi="Times New Roman"/>
          <w:b/>
          <w:sz w:val="28"/>
          <w:szCs w:val="28"/>
        </w:rPr>
        <w:t>на выборах депутатов Совета городского округа «Город Нарьян-Мар» четвёртого созыва</w:t>
      </w:r>
    </w:p>
    <w:p w:rsidR="00A433E2" w:rsidRPr="0051425A" w:rsidRDefault="00A433E2" w:rsidP="0051425A">
      <w:pPr>
        <w:pStyle w:val="8"/>
        <w:keepNext w:val="0"/>
        <w:spacing w:before="0"/>
        <w:ind w:firstLine="709"/>
        <w:jc w:val="both"/>
        <w:rPr>
          <w:rFonts w:ascii="Times New Roman" w:hAnsi="Times New Roman" w:cs="Times New Roman"/>
          <w:sz w:val="28"/>
          <w:szCs w:val="28"/>
        </w:rPr>
      </w:pPr>
      <w:r w:rsidRPr="0051425A">
        <w:rPr>
          <w:rFonts w:ascii="Times New Roman" w:hAnsi="Times New Roman" w:cs="Times New Roman"/>
          <w:sz w:val="28"/>
          <w:szCs w:val="28"/>
        </w:rPr>
        <w:t xml:space="preserve">Избирательные бюллетени для голосования по </w:t>
      </w:r>
      <w:r w:rsidR="009863C1" w:rsidRPr="0051425A">
        <w:rPr>
          <w:rFonts w:ascii="Times New Roman" w:hAnsi="Times New Roman" w:cs="Times New Roman"/>
          <w:sz w:val="28"/>
          <w:szCs w:val="28"/>
        </w:rPr>
        <w:t>одномандатным</w:t>
      </w:r>
      <w:r w:rsidRPr="0051425A">
        <w:rPr>
          <w:rFonts w:ascii="Times New Roman" w:hAnsi="Times New Roman" w:cs="Times New Roman"/>
          <w:sz w:val="28"/>
          <w:szCs w:val="28"/>
        </w:rPr>
        <w:t xml:space="preserve"> избирательным округам на выборах депутатов Совета </w:t>
      </w:r>
      <w:r w:rsidR="009863C1" w:rsidRPr="0051425A">
        <w:rPr>
          <w:rFonts w:ascii="Times New Roman" w:hAnsi="Times New Roman" w:cs="Times New Roman"/>
          <w:sz w:val="28"/>
          <w:szCs w:val="28"/>
        </w:rPr>
        <w:t>городского округа «Город Нарьян-Мар»</w:t>
      </w:r>
      <w:r w:rsidRPr="0051425A">
        <w:rPr>
          <w:rFonts w:ascii="Times New Roman" w:hAnsi="Times New Roman" w:cs="Times New Roman"/>
          <w:sz w:val="28"/>
          <w:szCs w:val="28"/>
        </w:rPr>
        <w:t xml:space="preserve"> четвертого созыва (далее – избирательные бюллетени) печатаются на офсетной бумаге белого цвета плотностью от 55 до 80 г/м</w:t>
      </w:r>
      <w:r w:rsidRPr="0051425A">
        <w:rPr>
          <w:rFonts w:ascii="Times New Roman" w:hAnsi="Times New Roman" w:cs="Times New Roman"/>
          <w:sz w:val="28"/>
          <w:szCs w:val="28"/>
          <w:vertAlign w:val="superscript"/>
        </w:rPr>
        <w:t>2</w:t>
      </w:r>
      <w:r w:rsidRPr="0051425A">
        <w:rPr>
          <w:rFonts w:ascii="Times New Roman" w:hAnsi="Times New Roman" w:cs="Times New Roman"/>
          <w:sz w:val="28"/>
          <w:szCs w:val="28"/>
        </w:rPr>
        <w:t>.</w:t>
      </w:r>
    </w:p>
    <w:p w:rsidR="00A433E2" w:rsidRPr="0051425A" w:rsidRDefault="00A433E2" w:rsidP="0051425A">
      <w:pPr>
        <w:pStyle w:val="8"/>
        <w:keepNext w:val="0"/>
        <w:spacing w:before="0"/>
        <w:ind w:firstLine="709"/>
        <w:jc w:val="both"/>
        <w:rPr>
          <w:rFonts w:ascii="Times New Roman" w:hAnsi="Times New Roman" w:cs="Times New Roman"/>
          <w:sz w:val="28"/>
          <w:szCs w:val="28"/>
        </w:rPr>
      </w:pPr>
      <w:r w:rsidRPr="0051425A">
        <w:rPr>
          <w:rFonts w:ascii="Times New Roman" w:hAnsi="Times New Roman" w:cs="Times New Roman"/>
          <w:sz w:val="28"/>
          <w:szCs w:val="28"/>
        </w:rPr>
        <w:t xml:space="preserve">Текст избирательного бюллетеня размещается только на одной стороне листа и печатается в одну краску черного цвета. </w:t>
      </w:r>
    </w:p>
    <w:p w:rsidR="00A433E2" w:rsidRPr="0051425A" w:rsidRDefault="00A433E2" w:rsidP="0051425A">
      <w:pPr>
        <w:pStyle w:val="8"/>
        <w:keepNext w:val="0"/>
        <w:spacing w:before="0"/>
        <w:ind w:firstLine="709"/>
        <w:jc w:val="both"/>
        <w:rPr>
          <w:rFonts w:ascii="Times New Roman" w:hAnsi="Times New Roman" w:cs="Times New Roman"/>
          <w:sz w:val="28"/>
          <w:szCs w:val="28"/>
        </w:rPr>
      </w:pPr>
      <w:r w:rsidRPr="0051425A">
        <w:rPr>
          <w:rFonts w:ascii="Times New Roman" w:hAnsi="Times New Roman" w:cs="Times New Roman"/>
          <w:sz w:val="28"/>
          <w:szCs w:val="28"/>
        </w:rPr>
        <w:t>В избирательном бюллетене части, отведенные каждому зарегистрированному кандидату, избирательному объединению, зарегистрировавшему списки кандидатов, разделяются прямой линией черного цвета. Эти части избирательного бюллетеня должны быть одинаковыми по площади.</w:t>
      </w:r>
    </w:p>
    <w:p w:rsidR="00A433E2" w:rsidRPr="0051425A" w:rsidRDefault="00A433E2" w:rsidP="0051425A">
      <w:pPr>
        <w:pStyle w:val="8"/>
        <w:keepNext w:val="0"/>
        <w:spacing w:before="0"/>
        <w:ind w:firstLine="709"/>
        <w:jc w:val="both"/>
        <w:rPr>
          <w:rFonts w:ascii="Times New Roman" w:hAnsi="Times New Roman" w:cs="Times New Roman"/>
          <w:sz w:val="28"/>
          <w:szCs w:val="28"/>
        </w:rPr>
      </w:pPr>
      <w:r w:rsidRPr="0051425A">
        <w:rPr>
          <w:rFonts w:ascii="Times New Roman" w:hAnsi="Times New Roman" w:cs="Times New Roman"/>
          <w:sz w:val="28"/>
          <w:szCs w:val="28"/>
        </w:rPr>
        <w:t>Размер избиратель</w:t>
      </w:r>
      <w:r w:rsidR="009863C1" w:rsidRPr="0051425A">
        <w:rPr>
          <w:rFonts w:ascii="Times New Roman" w:hAnsi="Times New Roman" w:cs="Times New Roman"/>
          <w:sz w:val="28"/>
          <w:szCs w:val="28"/>
        </w:rPr>
        <w:t xml:space="preserve">ного бюллетеня для голосования </w:t>
      </w:r>
      <w:r w:rsidRPr="0051425A">
        <w:rPr>
          <w:rFonts w:ascii="Times New Roman" w:hAnsi="Times New Roman" w:cs="Times New Roman"/>
          <w:sz w:val="28"/>
          <w:szCs w:val="28"/>
        </w:rPr>
        <w:t xml:space="preserve">составляет 205х300 мм. </w:t>
      </w:r>
    </w:p>
    <w:p w:rsidR="00A433E2" w:rsidRPr="0051425A" w:rsidRDefault="00A433E2" w:rsidP="0051425A">
      <w:pPr>
        <w:pStyle w:val="8"/>
        <w:keepNext w:val="0"/>
        <w:spacing w:before="0"/>
        <w:ind w:firstLine="709"/>
        <w:jc w:val="both"/>
        <w:rPr>
          <w:rFonts w:ascii="Times New Roman" w:hAnsi="Times New Roman" w:cs="Times New Roman"/>
          <w:sz w:val="28"/>
          <w:szCs w:val="28"/>
        </w:rPr>
      </w:pPr>
      <w:r w:rsidRPr="0051425A">
        <w:rPr>
          <w:rFonts w:ascii="Times New Roman" w:hAnsi="Times New Roman" w:cs="Times New Roman"/>
          <w:sz w:val="28"/>
          <w:szCs w:val="28"/>
        </w:rPr>
        <w:t>На лицевой стороне избирательного бюллетеня в правом верхнем углу предусматривается свободное место для подписей двух членов участковой избирательной комиссии с правом решающего голоса, которые заверяются печатью этой комиссии.</w:t>
      </w:r>
    </w:p>
    <w:p w:rsidR="00A433E2" w:rsidRPr="0051425A" w:rsidRDefault="00A433E2" w:rsidP="0051425A">
      <w:pPr>
        <w:pStyle w:val="8"/>
        <w:keepNext w:val="0"/>
        <w:spacing w:before="0"/>
        <w:ind w:firstLine="709"/>
        <w:jc w:val="both"/>
        <w:rPr>
          <w:rFonts w:ascii="Times New Roman" w:hAnsi="Times New Roman" w:cs="Times New Roman"/>
          <w:sz w:val="28"/>
          <w:szCs w:val="28"/>
        </w:rPr>
      </w:pPr>
      <w:r w:rsidRPr="0051425A">
        <w:rPr>
          <w:rFonts w:ascii="Times New Roman" w:hAnsi="Times New Roman" w:cs="Times New Roman"/>
          <w:sz w:val="28"/>
          <w:szCs w:val="28"/>
        </w:rPr>
        <w:t>Нумерация избирательных бюллетеней не допускается.</w:t>
      </w:r>
    </w:p>
    <w:p w:rsidR="00A433E2" w:rsidRPr="0051425A" w:rsidRDefault="00A433E2" w:rsidP="0051425A">
      <w:pPr>
        <w:pStyle w:val="9"/>
        <w:keepNext w:val="0"/>
        <w:spacing w:before="0"/>
        <w:ind w:firstLine="709"/>
        <w:jc w:val="both"/>
        <w:rPr>
          <w:rFonts w:ascii="Times New Roman" w:hAnsi="Times New Roman" w:cs="Times New Roman"/>
          <w:i w:val="0"/>
          <w:sz w:val="28"/>
          <w:szCs w:val="28"/>
        </w:rPr>
      </w:pPr>
      <w:r w:rsidRPr="0051425A">
        <w:rPr>
          <w:rFonts w:ascii="Times New Roman" w:hAnsi="Times New Roman" w:cs="Times New Roman"/>
          <w:i w:val="0"/>
          <w:sz w:val="28"/>
          <w:szCs w:val="28"/>
        </w:rPr>
        <w:t xml:space="preserve">В целях защиты от подделки на лицевой стороне избирательного бюллетеня типографским способом наносится защитная сетка специальной краской </w:t>
      </w:r>
      <w:r w:rsidR="0051425A" w:rsidRPr="0051425A">
        <w:rPr>
          <w:rFonts w:ascii="Times New Roman" w:hAnsi="Times New Roman" w:cs="Times New Roman"/>
          <w:i w:val="0"/>
          <w:sz w:val="28"/>
          <w:szCs w:val="28"/>
        </w:rPr>
        <w:t>розового</w:t>
      </w:r>
      <w:r w:rsidRPr="0051425A">
        <w:rPr>
          <w:rFonts w:ascii="Times New Roman" w:hAnsi="Times New Roman" w:cs="Times New Roman"/>
          <w:i w:val="0"/>
          <w:sz w:val="28"/>
          <w:szCs w:val="28"/>
        </w:rPr>
        <w:t xml:space="preserve"> цвета.</w:t>
      </w:r>
    </w:p>
    <w:p w:rsidR="0051425A" w:rsidRPr="0051425A" w:rsidRDefault="0051425A" w:rsidP="0051425A">
      <w:pPr>
        <w:spacing w:after="0" w:line="276" w:lineRule="auto"/>
        <w:ind w:firstLine="709"/>
        <w:rPr>
          <w:rFonts w:ascii="Times New Roman" w:hAnsi="Times New Roman"/>
          <w:sz w:val="28"/>
          <w:szCs w:val="28"/>
        </w:rPr>
      </w:pPr>
      <w:r w:rsidRPr="0051425A">
        <w:rPr>
          <w:rFonts w:ascii="Times New Roman" w:hAnsi="Times New Roman"/>
          <w:sz w:val="28"/>
          <w:szCs w:val="28"/>
        </w:rPr>
        <w:t xml:space="preserve">Для </w:t>
      </w:r>
      <w:r w:rsidRPr="0051425A">
        <w:rPr>
          <w:rFonts w:ascii="Times New Roman" w:hAnsi="Times New Roman"/>
          <w:sz w:val="28"/>
          <w:szCs w:val="28"/>
        </w:rPr>
        <w:t>бюллетен</w:t>
      </w:r>
      <w:r w:rsidRPr="0051425A">
        <w:rPr>
          <w:rFonts w:ascii="Times New Roman" w:hAnsi="Times New Roman"/>
          <w:sz w:val="28"/>
          <w:szCs w:val="28"/>
        </w:rPr>
        <w:t>ей</w:t>
      </w:r>
      <w:r w:rsidRPr="0051425A">
        <w:rPr>
          <w:rFonts w:ascii="Times New Roman" w:hAnsi="Times New Roman"/>
          <w:sz w:val="28"/>
          <w:szCs w:val="28"/>
        </w:rPr>
        <w:t xml:space="preserve"> для голосования с использованием комплексов обработки избирательных бюллетеней</w:t>
      </w:r>
      <w:r w:rsidRPr="0051425A">
        <w:rPr>
          <w:rFonts w:ascii="Times New Roman" w:hAnsi="Times New Roman"/>
          <w:sz w:val="28"/>
          <w:szCs w:val="28"/>
        </w:rPr>
        <w:t>:</w:t>
      </w:r>
    </w:p>
    <w:p w:rsidR="0051425A" w:rsidRPr="0051425A" w:rsidRDefault="0051425A" w:rsidP="0051425A">
      <w:pPr>
        <w:spacing w:after="0" w:line="276" w:lineRule="auto"/>
        <w:ind w:firstLine="709"/>
        <w:rPr>
          <w:rStyle w:val="Bodytext2Exact"/>
          <w:rFonts w:eastAsia="Calibri"/>
          <w:sz w:val="28"/>
          <w:szCs w:val="28"/>
        </w:rPr>
      </w:pPr>
      <w:r w:rsidRPr="0051425A">
        <w:rPr>
          <w:rFonts w:ascii="Times New Roman" w:hAnsi="Times New Roman"/>
          <w:sz w:val="28"/>
          <w:szCs w:val="28"/>
        </w:rPr>
        <w:t>п</w:t>
      </w:r>
      <w:r w:rsidRPr="0051425A">
        <w:rPr>
          <w:rStyle w:val="Bodytext2Exact"/>
          <w:rFonts w:eastAsia="Calibri"/>
          <w:sz w:val="28"/>
          <w:szCs w:val="28"/>
        </w:rPr>
        <w:t>о периметру избирательного бюллетеня на расстоянии 12 мм от его краев печатается рамка черного цвета в одну линию толщиной 0,75 мм. Весь текст избирательного бюллетеня должен быть расположен внутри этой прямоугольной рамки, снаружи ее не должно быть никаких знаков, символов и иных изображений.</w:t>
      </w:r>
    </w:p>
    <w:p w:rsidR="0051425A" w:rsidRPr="0051425A" w:rsidRDefault="0051425A" w:rsidP="0051425A">
      <w:pPr>
        <w:tabs>
          <w:tab w:val="left" w:pos="4137"/>
          <w:tab w:val="left" w:pos="8873"/>
        </w:tabs>
        <w:spacing w:after="0" w:line="276" w:lineRule="auto"/>
        <w:ind w:firstLine="709"/>
        <w:jc w:val="both"/>
        <w:rPr>
          <w:rStyle w:val="Bodytext2Exact"/>
          <w:rFonts w:eastAsia="Calibri"/>
          <w:sz w:val="28"/>
          <w:szCs w:val="28"/>
        </w:rPr>
      </w:pPr>
      <w:r w:rsidRPr="0051425A">
        <w:rPr>
          <w:rStyle w:val="Bodytext2Exact"/>
          <w:rFonts w:eastAsia="Calibri"/>
          <w:sz w:val="28"/>
          <w:szCs w:val="28"/>
        </w:rPr>
        <w:t>В верхней части избирательного бюллетеня (над словами «Избирательный бюллетень») и в его нижней части печатается идентификатор избирательного бюллетеня (маркер), определяющий уровень выборов.</w:t>
      </w:r>
    </w:p>
    <w:p w:rsidR="0051425A" w:rsidRPr="0051425A" w:rsidRDefault="0051425A" w:rsidP="0051425A">
      <w:pPr>
        <w:tabs>
          <w:tab w:val="left" w:pos="4137"/>
          <w:tab w:val="left" w:pos="8873"/>
        </w:tabs>
        <w:spacing w:after="0" w:line="276" w:lineRule="auto"/>
        <w:ind w:firstLine="709"/>
        <w:jc w:val="both"/>
        <w:rPr>
          <w:rFonts w:ascii="Times New Roman" w:hAnsi="Times New Roman"/>
          <w:color w:val="000000"/>
          <w:sz w:val="28"/>
          <w:szCs w:val="28"/>
          <w:lang w:bidi="ru-RU"/>
        </w:rPr>
      </w:pPr>
      <w:r w:rsidRPr="0051425A">
        <w:rPr>
          <w:rStyle w:val="Bodytext2Exact"/>
          <w:rFonts w:eastAsia="Calibri"/>
          <w:sz w:val="28"/>
          <w:szCs w:val="28"/>
        </w:rPr>
        <w:t>На лицевой стороне избирательного бюллетеня в правом верхнем углу предусматривается прямоугольное место размером 50—80 мм х 40 мм для печати участковой избирательной комиссии и подписей двух членов участковой избирательной комиссий с правом решающего голоса.</w:t>
      </w:r>
    </w:p>
    <w:p w:rsidR="0051425A" w:rsidRPr="0051425A" w:rsidRDefault="0051425A" w:rsidP="0051425A">
      <w:pPr>
        <w:tabs>
          <w:tab w:val="left" w:pos="4137"/>
          <w:tab w:val="left" w:pos="8873"/>
        </w:tabs>
        <w:spacing w:after="0" w:line="276" w:lineRule="auto"/>
        <w:ind w:firstLine="709"/>
        <w:jc w:val="both"/>
        <w:rPr>
          <w:rFonts w:ascii="Times New Roman" w:hAnsi="Times New Roman"/>
          <w:color w:val="000000"/>
          <w:sz w:val="28"/>
          <w:szCs w:val="28"/>
          <w:lang w:bidi="ru-RU"/>
        </w:rPr>
      </w:pPr>
      <w:r w:rsidRPr="0051425A">
        <w:rPr>
          <w:rStyle w:val="Bodytext2Exact"/>
          <w:rFonts w:eastAsia="Calibri"/>
          <w:sz w:val="28"/>
          <w:szCs w:val="28"/>
        </w:rPr>
        <w:lastRenderedPageBreak/>
        <w:t>На оборотной стороне избирательного бюллетеня строго в правом верхнем углу не ближе 30 мм от краев листа предусматривается место для наклеивания специального знака (марки)</w:t>
      </w:r>
    </w:p>
    <w:p w:rsidR="0051425A" w:rsidRDefault="0051425A" w:rsidP="0051425A">
      <w:pPr>
        <w:spacing w:after="0" w:line="276" w:lineRule="auto"/>
        <w:ind w:firstLine="709"/>
        <w:rPr>
          <w:lang w:eastAsia="ru-RU"/>
        </w:rPr>
      </w:pPr>
      <w:r w:rsidRPr="0051425A">
        <w:rPr>
          <w:rFonts w:ascii="Times New Roman" w:hAnsi="Times New Roman"/>
          <w:color w:val="000000"/>
          <w:sz w:val="28"/>
          <w:szCs w:val="28"/>
          <w:lang w:bidi="ru-RU"/>
        </w:rPr>
        <w:t>На оборотной стороне избирательного бюллетеня наносится фоновая защитная сетка краской розового цвета.</w:t>
      </w:r>
    </w:p>
    <w:p w:rsidR="0051425A" w:rsidRDefault="0051425A" w:rsidP="0051425A">
      <w:pPr>
        <w:rPr>
          <w:lang w:eastAsia="ru-RU"/>
        </w:rPr>
      </w:pPr>
    </w:p>
    <w:p w:rsidR="0051425A" w:rsidRDefault="0051425A" w:rsidP="0051425A">
      <w:pPr>
        <w:rPr>
          <w:lang w:eastAsia="ru-RU"/>
        </w:rPr>
      </w:pPr>
    </w:p>
    <w:p w:rsidR="0051425A" w:rsidRPr="0051425A" w:rsidRDefault="0051425A" w:rsidP="0051425A">
      <w:pPr>
        <w:rPr>
          <w:lang w:eastAsia="ru-RU"/>
        </w:rPr>
      </w:pPr>
    </w:p>
    <w:p w:rsidR="00A433E2" w:rsidRDefault="00A433E2" w:rsidP="00A433E2"/>
    <w:p w:rsidR="00A433E2" w:rsidRDefault="00A433E2" w:rsidP="00A433E2">
      <w:r>
        <w:br w:type="page"/>
      </w:r>
    </w:p>
    <w:p w:rsidR="0051425A" w:rsidRPr="00A433E2" w:rsidRDefault="0051425A" w:rsidP="0051425A">
      <w:pPr>
        <w:pageBreakBefore/>
        <w:spacing w:after="0" w:line="240" w:lineRule="auto"/>
        <w:ind w:left="6481"/>
        <w:jc w:val="right"/>
        <w:rPr>
          <w:rFonts w:ascii="Times New Roman" w:hAnsi="Times New Roman"/>
          <w:sz w:val="20"/>
          <w:szCs w:val="20"/>
        </w:rPr>
      </w:pPr>
      <w:r w:rsidRPr="00A433E2">
        <w:rPr>
          <w:rFonts w:ascii="Times New Roman" w:hAnsi="Times New Roman"/>
          <w:sz w:val="20"/>
          <w:szCs w:val="20"/>
        </w:rPr>
        <w:lastRenderedPageBreak/>
        <w:t xml:space="preserve">Приложение № </w:t>
      </w:r>
      <w:r>
        <w:rPr>
          <w:rFonts w:ascii="Times New Roman" w:hAnsi="Times New Roman"/>
          <w:sz w:val="20"/>
          <w:szCs w:val="20"/>
        </w:rPr>
        <w:t>4</w:t>
      </w:r>
    </w:p>
    <w:p w:rsidR="00A433E2" w:rsidRPr="00EF6AA8" w:rsidRDefault="0051425A" w:rsidP="0051425A">
      <w:pPr>
        <w:pStyle w:val="20"/>
        <w:spacing w:after="0" w:line="240" w:lineRule="auto"/>
        <w:ind w:left="6481"/>
        <w:jc w:val="right"/>
        <w:rPr>
          <w:sz w:val="20"/>
          <w:szCs w:val="20"/>
        </w:rPr>
      </w:pPr>
      <w:r>
        <w:rPr>
          <w:rFonts w:ascii="Times New Roman" w:hAnsi="Times New Roman"/>
          <w:sz w:val="20"/>
          <w:szCs w:val="20"/>
        </w:rPr>
        <w:t xml:space="preserve">к постановлению Территориальной избирательной комиссии Нарьян-Марского городского округа </w:t>
      </w:r>
      <w:r w:rsidRPr="00A433E2">
        <w:rPr>
          <w:rFonts w:ascii="Times New Roman" w:hAnsi="Times New Roman"/>
          <w:sz w:val="20"/>
          <w:szCs w:val="20"/>
        </w:rPr>
        <w:t xml:space="preserve">от </w:t>
      </w:r>
      <w:r>
        <w:rPr>
          <w:rFonts w:ascii="Times New Roman" w:hAnsi="Times New Roman"/>
          <w:sz w:val="20"/>
          <w:szCs w:val="20"/>
        </w:rPr>
        <w:t>18.08.</w:t>
      </w:r>
      <w:r w:rsidRPr="00A433E2">
        <w:rPr>
          <w:rFonts w:ascii="Times New Roman" w:hAnsi="Times New Roman"/>
          <w:sz w:val="20"/>
          <w:szCs w:val="20"/>
        </w:rPr>
        <w:t xml:space="preserve">2019 № </w:t>
      </w:r>
      <w:r>
        <w:rPr>
          <w:rFonts w:ascii="Times New Roman" w:hAnsi="Times New Roman"/>
          <w:sz w:val="20"/>
          <w:szCs w:val="20"/>
        </w:rPr>
        <w:t>25/1</w:t>
      </w:r>
    </w:p>
    <w:p w:rsidR="00A433E2" w:rsidRDefault="00A433E2" w:rsidP="00A433E2">
      <w:pPr>
        <w:pStyle w:val="7"/>
        <w:keepNext w:val="0"/>
        <w:spacing w:before="0"/>
        <w:jc w:val="center"/>
        <w:rPr>
          <w:rFonts w:ascii="Times New Roman" w:hAnsi="Times New Roman"/>
          <w:b/>
          <w:i w:val="0"/>
          <w:sz w:val="28"/>
          <w:szCs w:val="28"/>
        </w:rPr>
      </w:pPr>
    </w:p>
    <w:p w:rsidR="00A433E2" w:rsidRPr="00A65626" w:rsidRDefault="00A433E2" w:rsidP="00A433E2">
      <w:pPr>
        <w:pStyle w:val="af5"/>
        <w:shd w:val="clear" w:color="auto" w:fill="FFFFFF"/>
        <w:spacing w:before="0" w:beforeAutospacing="0" w:after="0" w:afterAutospacing="0"/>
        <w:jc w:val="right"/>
        <w:rPr>
          <w:rStyle w:val="af4"/>
          <w:color w:val="333333"/>
        </w:rPr>
      </w:pPr>
    </w:p>
    <w:p w:rsidR="00A433E2" w:rsidRDefault="00A433E2" w:rsidP="0051425A">
      <w:pPr>
        <w:pStyle w:val="af5"/>
        <w:shd w:val="clear" w:color="auto" w:fill="FFFFFF"/>
        <w:spacing w:before="0" w:beforeAutospacing="0" w:after="0" w:afterAutospacing="0"/>
        <w:ind w:firstLine="709"/>
        <w:jc w:val="center"/>
        <w:rPr>
          <w:b/>
          <w:sz w:val="28"/>
          <w:szCs w:val="28"/>
        </w:rPr>
      </w:pPr>
      <w:r>
        <w:rPr>
          <w:rStyle w:val="af4"/>
          <w:sz w:val="28"/>
        </w:rPr>
        <w:t xml:space="preserve">Порядок осуществления контроля за изготовлением бюллетеней для голосования на выборах </w:t>
      </w:r>
      <w:r w:rsidRPr="00F372F5">
        <w:rPr>
          <w:b/>
          <w:sz w:val="28"/>
          <w:szCs w:val="28"/>
        </w:rPr>
        <w:t xml:space="preserve">депутатов </w:t>
      </w:r>
      <w:r>
        <w:rPr>
          <w:b/>
          <w:sz w:val="28"/>
          <w:szCs w:val="28"/>
        </w:rPr>
        <w:t xml:space="preserve">Совета </w:t>
      </w:r>
      <w:r w:rsidR="0051425A">
        <w:rPr>
          <w:b/>
          <w:sz w:val="28"/>
          <w:szCs w:val="28"/>
        </w:rPr>
        <w:t xml:space="preserve">городского округа </w:t>
      </w:r>
      <w:r w:rsidR="0051425A">
        <w:rPr>
          <w:b/>
          <w:sz w:val="28"/>
          <w:szCs w:val="28"/>
        </w:rPr>
        <w:br/>
        <w:t>«Город Нарьян-Мар»</w:t>
      </w:r>
      <w:r>
        <w:rPr>
          <w:b/>
          <w:sz w:val="28"/>
          <w:szCs w:val="28"/>
        </w:rPr>
        <w:t xml:space="preserve"> четвертого созыва</w:t>
      </w:r>
    </w:p>
    <w:p w:rsidR="00A433E2" w:rsidRDefault="00A433E2" w:rsidP="00A433E2">
      <w:pPr>
        <w:pStyle w:val="af5"/>
        <w:shd w:val="clear" w:color="auto" w:fill="FFFFFF"/>
        <w:spacing w:before="0" w:beforeAutospacing="0" w:after="0" w:afterAutospacing="0" w:line="360" w:lineRule="auto"/>
        <w:ind w:firstLine="709"/>
        <w:jc w:val="center"/>
        <w:rPr>
          <w:rStyle w:val="af4"/>
          <w:sz w:val="28"/>
          <w:szCs w:val="28"/>
        </w:rPr>
      </w:pP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rStyle w:val="af4"/>
          <w:sz w:val="28"/>
          <w:szCs w:val="28"/>
        </w:rPr>
        <w:t>1. Изготовление избирательных бюллетеней.</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1.1. Избирательные бюллетени для голосования на</w:t>
      </w:r>
      <w:r>
        <w:rPr>
          <w:sz w:val="28"/>
          <w:szCs w:val="28"/>
        </w:rPr>
        <w:t xml:space="preserve"> </w:t>
      </w:r>
      <w:r w:rsidRPr="00A65626">
        <w:rPr>
          <w:sz w:val="28"/>
          <w:szCs w:val="28"/>
        </w:rPr>
        <w:t xml:space="preserve">выборах депутатов Совета </w:t>
      </w:r>
      <w:r w:rsidR="0051425A">
        <w:rPr>
          <w:sz w:val="28"/>
          <w:szCs w:val="28"/>
        </w:rPr>
        <w:t>городского округа «Город Нарьян-Мар</w:t>
      </w:r>
      <w:r w:rsidRPr="00A65626">
        <w:rPr>
          <w:sz w:val="28"/>
          <w:szCs w:val="28"/>
        </w:rPr>
        <w:t xml:space="preserve">» </w:t>
      </w:r>
      <w:r>
        <w:rPr>
          <w:sz w:val="28"/>
          <w:szCs w:val="28"/>
        </w:rPr>
        <w:t>четвертого</w:t>
      </w:r>
      <w:r w:rsidRPr="00A65626">
        <w:rPr>
          <w:sz w:val="28"/>
          <w:szCs w:val="28"/>
        </w:rPr>
        <w:t xml:space="preserve"> созыва (далее – избирательные бюллетени), изготавливаются в типографии, имеющей соответствующие технические возможности. Изготовление осуществляется в соответствии с требованиями, установленными </w:t>
      </w:r>
      <w:r>
        <w:rPr>
          <w:sz w:val="28"/>
          <w:szCs w:val="28"/>
        </w:rPr>
        <w:t>приложением № 4 к настоящему решению</w:t>
      </w:r>
      <w:r w:rsidRPr="00A65626">
        <w:rPr>
          <w:sz w:val="28"/>
          <w:szCs w:val="28"/>
        </w:rPr>
        <w:t xml:space="preserve">, не позднее </w:t>
      </w:r>
      <w:r w:rsidR="0051425A">
        <w:rPr>
          <w:sz w:val="28"/>
          <w:szCs w:val="28"/>
        </w:rPr>
        <w:t>23</w:t>
      </w:r>
      <w:r w:rsidRPr="00A65626">
        <w:rPr>
          <w:sz w:val="28"/>
          <w:szCs w:val="28"/>
        </w:rPr>
        <w:t xml:space="preserve"> </w:t>
      </w:r>
      <w:r>
        <w:rPr>
          <w:sz w:val="28"/>
          <w:szCs w:val="28"/>
        </w:rPr>
        <w:t>августа</w:t>
      </w:r>
      <w:r w:rsidRPr="00A65626">
        <w:rPr>
          <w:sz w:val="28"/>
          <w:szCs w:val="28"/>
        </w:rPr>
        <w:t xml:space="preserve"> 201</w:t>
      </w:r>
      <w:r>
        <w:rPr>
          <w:sz w:val="28"/>
          <w:szCs w:val="28"/>
        </w:rPr>
        <w:t>9</w:t>
      </w:r>
      <w:r w:rsidRPr="00A65626">
        <w:rPr>
          <w:sz w:val="28"/>
          <w:szCs w:val="28"/>
        </w:rPr>
        <w:t xml:space="preserve"> года.</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1.2. Договор на изготовление избирательных бюллетеней полиграфической организацией заключается председателем</w:t>
      </w:r>
      <w:r w:rsidR="0051425A">
        <w:rPr>
          <w:sz w:val="28"/>
          <w:szCs w:val="28"/>
        </w:rPr>
        <w:t xml:space="preserve"> Территориальной избирательной </w:t>
      </w:r>
      <w:r w:rsidR="0051425A" w:rsidRPr="00A65626">
        <w:rPr>
          <w:sz w:val="28"/>
          <w:szCs w:val="28"/>
        </w:rPr>
        <w:t>комиссии</w:t>
      </w:r>
      <w:r w:rsidRPr="00A65626">
        <w:rPr>
          <w:sz w:val="28"/>
          <w:szCs w:val="28"/>
        </w:rPr>
        <w:t xml:space="preserve"> </w:t>
      </w:r>
      <w:r w:rsidR="0051425A">
        <w:rPr>
          <w:sz w:val="28"/>
          <w:szCs w:val="28"/>
        </w:rPr>
        <w:t>Нарьян-Марского городского округа</w:t>
      </w:r>
      <w:r>
        <w:rPr>
          <w:sz w:val="28"/>
          <w:szCs w:val="28"/>
        </w:rPr>
        <w:t xml:space="preserve"> (далее – комиссия).</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 xml:space="preserve">1.3. Финансирование расходов, связанных с изготовлением избирательных бюллетеней, производится за счет средств местного бюджета (бюджета </w:t>
      </w:r>
      <w:r w:rsidR="0051425A">
        <w:rPr>
          <w:sz w:val="28"/>
          <w:szCs w:val="28"/>
        </w:rPr>
        <w:t>городского округа «Город Нарьян-Мар»</w:t>
      </w:r>
      <w:r w:rsidRPr="00A65626">
        <w:rPr>
          <w:sz w:val="28"/>
          <w:szCs w:val="28"/>
        </w:rPr>
        <w:t xml:space="preserve">), выделенных комиссии на подготовку и проведение выборов депутатов Совета </w:t>
      </w:r>
      <w:r w:rsidR="0051425A">
        <w:rPr>
          <w:sz w:val="28"/>
          <w:szCs w:val="28"/>
        </w:rPr>
        <w:t>городского округа «Город Нарьян-Мар</w:t>
      </w:r>
      <w:r w:rsidRPr="00A65626">
        <w:rPr>
          <w:sz w:val="28"/>
          <w:szCs w:val="28"/>
        </w:rPr>
        <w:t xml:space="preserve">» </w:t>
      </w:r>
      <w:r>
        <w:rPr>
          <w:sz w:val="28"/>
          <w:szCs w:val="28"/>
        </w:rPr>
        <w:t>четвертого</w:t>
      </w:r>
      <w:r w:rsidRPr="00A65626">
        <w:rPr>
          <w:sz w:val="28"/>
          <w:szCs w:val="28"/>
        </w:rPr>
        <w:t xml:space="preserve"> созыва, назначенных на </w:t>
      </w:r>
      <w:r>
        <w:rPr>
          <w:sz w:val="28"/>
          <w:szCs w:val="28"/>
        </w:rPr>
        <w:t>08</w:t>
      </w:r>
      <w:r w:rsidRPr="00A65626">
        <w:rPr>
          <w:sz w:val="28"/>
          <w:szCs w:val="28"/>
        </w:rPr>
        <w:t xml:space="preserve"> сентября 201</w:t>
      </w:r>
      <w:r>
        <w:rPr>
          <w:sz w:val="28"/>
          <w:szCs w:val="28"/>
        </w:rPr>
        <w:t>9</w:t>
      </w:r>
      <w:r w:rsidRPr="00A65626">
        <w:rPr>
          <w:sz w:val="28"/>
          <w:szCs w:val="28"/>
        </w:rPr>
        <w:t xml:space="preserve"> года.</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 </w:t>
      </w:r>
      <w:r w:rsidRPr="00A65626">
        <w:rPr>
          <w:rStyle w:val="af4"/>
          <w:sz w:val="28"/>
          <w:szCs w:val="28"/>
        </w:rPr>
        <w:t>2. Контроль за изготовлением избирательных бюллетеней</w:t>
      </w:r>
      <w:r w:rsidRPr="00A65626">
        <w:rPr>
          <w:b/>
          <w:bCs/>
          <w:sz w:val="28"/>
          <w:szCs w:val="28"/>
        </w:rPr>
        <w:br/>
      </w:r>
      <w:r w:rsidRPr="00A65626">
        <w:rPr>
          <w:rStyle w:val="af4"/>
          <w:sz w:val="28"/>
          <w:szCs w:val="28"/>
        </w:rPr>
        <w:t>в полиграфической организации.</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2.1. Контроль за изготовлением избирательных бюллетеней установленным требованиям, проверку формы и текста избирательного бюллетеня, процесса печатания текста избирательного бюллетеня, уничтожения лишних, выбракованных избирательных бюллетеней, фото</w:t>
      </w:r>
      <w:r>
        <w:rPr>
          <w:sz w:val="28"/>
          <w:szCs w:val="28"/>
        </w:rPr>
        <w:t>форм и печатных форм осуществляе</w:t>
      </w:r>
      <w:r w:rsidRPr="00A65626">
        <w:rPr>
          <w:sz w:val="28"/>
          <w:szCs w:val="28"/>
        </w:rPr>
        <w:t xml:space="preserve">т </w:t>
      </w:r>
      <w:r>
        <w:rPr>
          <w:sz w:val="28"/>
          <w:szCs w:val="28"/>
        </w:rPr>
        <w:t>секретарь</w:t>
      </w:r>
      <w:r w:rsidRPr="00A65626">
        <w:rPr>
          <w:sz w:val="28"/>
          <w:szCs w:val="28"/>
        </w:rPr>
        <w:t xml:space="preserve"> комиссии.</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lastRenderedPageBreak/>
        <w:t xml:space="preserve">2.2. </w:t>
      </w:r>
      <w:r>
        <w:rPr>
          <w:sz w:val="28"/>
          <w:szCs w:val="28"/>
        </w:rPr>
        <w:t>Секретарь</w:t>
      </w:r>
      <w:r w:rsidRPr="00A65626">
        <w:rPr>
          <w:sz w:val="28"/>
          <w:szCs w:val="28"/>
        </w:rPr>
        <w:t xml:space="preserve"> комиссии, осуществляющий контроль за изготовлением избирательных бюллетеней, ведет учет изготовленных избирательных бюллетеней и избирательных бюллетеней, находящихся в процессе изготовления.</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 xml:space="preserve">2.3. </w:t>
      </w:r>
      <w:r>
        <w:rPr>
          <w:sz w:val="28"/>
          <w:szCs w:val="28"/>
        </w:rPr>
        <w:t>Секретарь</w:t>
      </w:r>
      <w:r w:rsidRPr="00A65626">
        <w:rPr>
          <w:sz w:val="28"/>
          <w:szCs w:val="28"/>
        </w:rPr>
        <w:t xml:space="preserve"> комиссии осуществляет полистный учет уничтожаемых остатков полуфабрикатов избирательных бюллетеней с составлением соответствующего акта.</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 </w:t>
      </w:r>
      <w:r w:rsidRPr="00A65626">
        <w:rPr>
          <w:rStyle w:val="af4"/>
          <w:sz w:val="28"/>
          <w:szCs w:val="28"/>
        </w:rPr>
        <w:t>3.</w:t>
      </w:r>
      <w:r w:rsidRPr="00A65626">
        <w:rPr>
          <w:rStyle w:val="apple-converted-space"/>
          <w:b/>
          <w:bCs/>
          <w:sz w:val="28"/>
          <w:szCs w:val="28"/>
        </w:rPr>
        <w:t> </w:t>
      </w:r>
      <w:r w:rsidRPr="00A65626">
        <w:rPr>
          <w:rStyle w:val="af4"/>
          <w:sz w:val="28"/>
          <w:szCs w:val="28"/>
        </w:rPr>
        <w:t>Порядок передачи избирательных бюллетеней.</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3.1. Изготовленные полиграфической организацией избирательные бюллетени передаются председател</w:t>
      </w:r>
      <w:r>
        <w:rPr>
          <w:sz w:val="28"/>
          <w:szCs w:val="28"/>
        </w:rPr>
        <w:t>ю</w:t>
      </w:r>
      <w:r w:rsidRPr="00A65626">
        <w:rPr>
          <w:sz w:val="28"/>
          <w:szCs w:val="28"/>
        </w:rPr>
        <w:t xml:space="preserve"> по акту, в котором указываются дата и время его составления, а также количество передаваемых избирательных бюллетеней. Акт составляется в двух экземплярах, один</w:t>
      </w:r>
      <w:r w:rsidR="002E0828">
        <w:rPr>
          <w:sz w:val="28"/>
          <w:szCs w:val="28"/>
        </w:rPr>
        <w:t xml:space="preserve"> </w:t>
      </w:r>
      <w:r w:rsidRPr="00A65626">
        <w:rPr>
          <w:sz w:val="28"/>
          <w:szCs w:val="28"/>
        </w:rPr>
        <w:t>из которых остается в полиграфической организации, а другой -  в комиссии.</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3.</w:t>
      </w:r>
      <w:r w:rsidR="002E0828">
        <w:rPr>
          <w:sz w:val="28"/>
          <w:szCs w:val="28"/>
        </w:rPr>
        <w:t>2</w:t>
      </w:r>
      <w:r w:rsidRPr="00A65626">
        <w:rPr>
          <w:sz w:val="28"/>
          <w:szCs w:val="28"/>
        </w:rPr>
        <w:t>. После передачи упакованных в пачки избирательных бюллетеней</w:t>
      </w:r>
      <w:r w:rsidRPr="00A65626">
        <w:rPr>
          <w:sz w:val="28"/>
          <w:szCs w:val="28"/>
        </w:rPr>
        <w:br/>
        <w:t>в количестве, соответствующем заказу, работники полиграфической организации в присутствии председателя комиссии уничтожают выбракованные и лишние избирательные бюллетени (при их выявлении), о чем составляется акт в двух экземплярах. Один экземпляр акта остается в полиграфической организации, другой – в комиссии.</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3.</w:t>
      </w:r>
      <w:r w:rsidR="002E0828">
        <w:rPr>
          <w:sz w:val="28"/>
          <w:szCs w:val="28"/>
        </w:rPr>
        <w:t>3</w:t>
      </w:r>
      <w:r w:rsidRPr="00A65626">
        <w:rPr>
          <w:sz w:val="28"/>
          <w:szCs w:val="28"/>
        </w:rPr>
        <w:t>. Комиссия после передачи ей избирательных бюллетеней полиграфической организацией, передает их по акту участковым избирательным комиссиям. Акты о передаче избирательных бюллетеней составляется в двух экземплярах, в котором указываются дата и время его составления, а также число передаваемых</w:t>
      </w:r>
      <w:r>
        <w:rPr>
          <w:sz w:val="28"/>
          <w:szCs w:val="28"/>
        </w:rPr>
        <w:t xml:space="preserve"> </w:t>
      </w:r>
      <w:r w:rsidRPr="00A65626">
        <w:rPr>
          <w:sz w:val="28"/>
          <w:szCs w:val="28"/>
        </w:rPr>
        <w:t>избирательных бюллетеней. Один экземпляр акта остается в комиссии, а другой в соответствующей участковой избирательной комиссии.</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3.</w:t>
      </w:r>
      <w:r w:rsidR="002E0828">
        <w:rPr>
          <w:sz w:val="28"/>
          <w:szCs w:val="28"/>
        </w:rPr>
        <w:t>4</w:t>
      </w:r>
      <w:r w:rsidRPr="00A65626">
        <w:rPr>
          <w:sz w:val="28"/>
          <w:szCs w:val="28"/>
        </w:rPr>
        <w:t>. Число передаваемых каждой участковой избирательной комиссии избирательных бюллетеней определяется решением комиссии. При этом по каждому избирательному участку количество передаваемых избирательных бюллетеней не может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3.</w:t>
      </w:r>
      <w:r w:rsidR="002E0828">
        <w:rPr>
          <w:sz w:val="28"/>
          <w:szCs w:val="28"/>
        </w:rPr>
        <w:t>5</w:t>
      </w:r>
      <w:r w:rsidRPr="00A65626">
        <w:rPr>
          <w:sz w:val="28"/>
          <w:szCs w:val="28"/>
        </w:rPr>
        <w:t>. При передаче избирательных бюллетеней от полиграфической организации к</w:t>
      </w:r>
      <w:r w:rsidR="002E0828">
        <w:rPr>
          <w:sz w:val="28"/>
          <w:szCs w:val="28"/>
        </w:rPr>
        <w:t>омиссии, от комиссии участковым</w:t>
      </w:r>
      <w:r w:rsidRPr="00A65626">
        <w:rPr>
          <w:sz w:val="28"/>
          <w:szCs w:val="28"/>
        </w:rPr>
        <w:t xml:space="preserve"> избирательным комиссиям, их пересчете, </w:t>
      </w:r>
      <w:r w:rsidRPr="00A65626">
        <w:rPr>
          <w:sz w:val="28"/>
          <w:szCs w:val="28"/>
        </w:rPr>
        <w:lastRenderedPageBreak/>
        <w:t>выбраковке и уничтожении вправе присутствовать члены этих избирательных комиссий, любой кандидат, фамилия которого внесена в избирательный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 Полиграфическая организация обязана предоставить возможность присутствия любого из вышеуказанных лиц при проведении данных действий.</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3.</w:t>
      </w:r>
      <w:r w:rsidR="002E0828">
        <w:rPr>
          <w:sz w:val="28"/>
          <w:szCs w:val="28"/>
        </w:rPr>
        <w:t>6</w:t>
      </w:r>
      <w:r w:rsidRPr="00A65626">
        <w:rPr>
          <w:sz w:val="28"/>
          <w:szCs w:val="28"/>
        </w:rPr>
        <w:t>.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 </w:t>
      </w:r>
      <w:r w:rsidRPr="00A65626">
        <w:rPr>
          <w:rStyle w:val="af4"/>
          <w:sz w:val="28"/>
          <w:szCs w:val="28"/>
        </w:rPr>
        <w:t>4. Порядок уничтожения избирательных бюллетеней.</w:t>
      </w:r>
    </w:p>
    <w:p w:rsidR="00A433E2" w:rsidRPr="00A65626" w:rsidRDefault="00A433E2" w:rsidP="00A433E2">
      <w:pPr>
        <w:pStyle w:val="af5"/>
        <w:shd w:val="clear" w:color="auto" w:fill="FFFFFF"/>
        <w:spacing w:before="0" w:beforeAutospacing="0" w:after="0" w:afterAutospacing="0" w:line="360" w:lineRule="auto"/>
        <w:ind w:firstLine="709"/>
        <w:jc w:val="both"/>
        <w:rPr>
          <w:sz w:val="28"/>
          <w:szCs w:val="28"/>
        </w:rPr>
      </w:pPr>
      <w:r w:rsidRPr="00A65626">
        <w:rPr>
          <w:sz w:val="28"/>
          <w:szCs w:val="28"/>
        </w:rPr>
        <w:t xml:space="preserve">4.1. Уничтожение выбракованных и лишних избирательных бюллетеней, остатков полуфабрикатов избирательных бюллетеней в </w:t>
      </w:r>
      <w:bookmarkStart w:id="0" w:name="_GoBack"/>
      <w:bookmarkEnd w:id="0"/>
      <w:r w:rsidR="002E0828" w:rsidRPr="00A65626">
        <w:rPr>
          <w:sz w:val="28"/>
          <w:szCs w:val="28"/>
        </w:rPr>
        <w:t>полиграфической организации</w:t>
      </w:r>
      <w:r w:rsidRPr="00A65626">
        <w:rPr>
          <w:sz w:val="28"/>
          <w:szCs w:val="28"/>
        </w:rPr>
        <w:t xml:space="preserve"> при передаче избирательных бюллетеней на территории полиграфической организации производится работниками полиграфической организации в присутствии председателя комиссии, а также прочих заинтересованных лиц, перечисленных в пункте 3.</w:t>
      </w:r>
      <w:r w:rsidR="002E0828">
        <w:rPr>
          <w:sz w:val="28"/>
          <w:szCs w:val="28"/>
        </w:rPr>
        <w:t>5</w:t>
      </w:r>
      <w:r w:rsidRPr="00A65626">
        <w:rPr>
          <w:sz w:val="28"/>
          <w:szCs w:val="28"/>
        </w:rPr>
        <w:t>. настоящего Порядка, путем их механического измельчения до состояния, не допускающего последующего восстановления.</w:t>
      </w:r>
    </w:p>
    <w:p w:rsidR="00A433E2" w:rsidRDefault="00A433E2" w:rsidP="00A433E2">
      <w:pPr>
        <w:pStyle w:val="af5"/>
        <w:shd w:val="clear" w:color="auto" w:fill="FFFFFF"/>
        <w:spacing w:before="0" w:beforeAutospacing="0" w:after="0" w:afterAutospacing="0" w:line="360" w:lineRule="auto"/>
        <w:ind w:firstLine="709"/>
        <w:jc w:val="both"/>
        <w:rPr>
          <w:sz w:val="2"/>
        </w:rPr>
      </w:pPr>
      <w:r w:rsidRPr="00A65626">
        <w:rPr>
          <w:sz w:val="28"/>
          <w:szCs w:val="28"/>
        </w:rPr>
        <w:t>4.2. В случае уничтожения выбракованных и лишних избирательных бюллетеней, остатков полуфабрикатов избирательных бюллетеней составляется соответствующий акт.</w:t>
      </w:r>
    </w:p>
    <w:p w:rsidR="00A433E2" w:rsidRDefault="00A433E2">
      <w:pPr>
        <w:suppressAutoHyphens/>
        <w:spacing w:after="0" w:line="240" w:lineRule="auto"/>
        <w:ind w:left="4820"/>
        <w:jc w:val="right"/>
      </w:pPr>
    </w:p>
    <w:sectPr w:rsidR="00A433E2" w:rsidSect="0051425A">
      <w:headerReference w:type="default" r:id="rId7"/>
      <w:footerReference w:type="default" r:id="rId8"/>
      <w:pgSz w:w="11906" w:h="16838"/>
      <w:pgMar w:top="709" w:right="566" w:bottom="993" w:left="1134" w:header="737" w:footer="737" w:gutter="0"/>
      <w:pgNumType w:start="1"/>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9E0" w:rsidRDefault="006D29E0" w:rsidP="00001EB1">
      <w:pPr>
        <w:spacing w:after="0" w:line="240" w:lineRule="auto"/>
      </w:pPr>
      <w:r>
        <w:separator/>
      </w:r>
    </w:p>
  </w:endnote>
  <w:endnote w:type="continuationSeparator" w:id="0">
    <w:p w:rsidR="006D29E0" w:rsidRDefault="006D29E0" w:rsidP="00001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panose1 w:val="00000000000000000000"/>
    <w:charset w:val="CC"/>
    <w:family w:val="swiss"/>
    <w:notTrueType/>
    <w:pitch w:val="variable"/>
    <w:sig w:usb0="00000201" w:usb1="00000000" w:usb2="00000000" w:usb3="00000000" w:csb0="00000004" w:csb1="00000000"/>
  </w:font>
  <w:font w:name="Lohit Devanagar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E0" w:rsidRDefault="006D29E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9E0" w:rsidRDefault="006D29E0" w:rsidP="00001EB1">
      <w:pPr>
        <w:spacing w:after="0" w:line="240" w:lineRule="auto"/>
      </w:pPr>
      <w:r>
        <w:separator/>
      </w:r>
    </w:p>
  </w:footnote>
  <w:footnote w:type="continuationSeparator" w:id="0">
    <w:p w:rsidR="006D29E0" w:rsidRDefault="006D29E0" w:rsidP="00001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E0" w:rsidRDefault="006D29E0">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31D57B57"/>
    <w:multiLevelType w:val="hybridMultilevel"/>
    <w:tmpl w:val="DA56A410"/>
    <w:lvl w:ilvl="0" w:tplc="A8E857D4">
      <w:start w:val="1"/>
      <w:numFmt w:val="decimal"/>
      <w:lvlText w:val="%1."/>
      <w:lvlJc w:val="left"/>
      <w:pPr>
        <w:ind w:left="1452" w:hanging="885"/>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F343D96"/>
    <w:multiLevelType w:val="hybridMultilevel"/>
    <w:tmpl w:val="A6DE0E3A"/>
    <w:lvl w:ilvl="0" w:tplc="4E9E9C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BB02961"/>
    <w:multiLevelType w:val="hybridMultilevel"/>
    <w:tmpl w:val="AD9252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
  </w:num>
  <w:num w:numId="2">
    <w:abstractNumId w:val="2"/>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EB1"/>
    <w:rsid w:val="00001EB1"/>
    <w:rsid w:val="0004381A"/>
    <w:rsid w:val="000D64B8"/>
    <w:rsid w:val="0016208F"/>
    <w:rsid w:val="001D7457"/>
    <w:rsid w:val="002B3C4F"/>
    <w:rsid w:val="002E0828"/>
    <w:rsid w:val="003943B3"/>
    <w:rsid w:val="003A506D"/>
    <w:rsid w:val="004657EF"/>
    <w:rsid w:val="0051425A"/>
    <w:rsid w:val="00523B43"/>
    <w:rsid w:val="00595CAA"/>
    <w:rsid w:val="005C6FF7"/>
    <w:rsid w:val="006541DC"/>
    <w:rsid w:val="00690063"/>
    <w:rsid w:val="006D29E0"/>
    <w:rsid w:val="00700577"/>
    <w:rsid w:val="007C5E17"/>
    <w:rsid w:val="0087468D"/>
    <w:rsid w:val="008D2B7B"/>
    <w:rsid w:val="0098622F"/>
    <w:rsid w:val="009863C1"/>
    <w:rsid w:val="009A6C09"/>
    <w:rsid w:val="009C2BCD"/>
    <w:rsid w:val="00A433E2"/>
    <w:rsid w:val="00A446F9"/>
    <w:rsid w:val="00B67E25"/>
    <w:rsid w:val="00C60380"/>
    <w:rsid w:val="00D6356F"/>
    <w:rsid w:val="00EB0E4C"/>
    <w:rsid w:val="00EB4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60C3BCD9"/>
  <w15:docId w15:val="{B82D569E-23B1-4491-A9E8-AFCCEA877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CAA"/>
    <w:pPr>
      <w:spacing w:after="160" w:line="259" w:lineRule="auto"/>
    </w:pPr>
    <w:rPr>
      <w:lang w:eastAsia="en-US"/>
    </w:rPr>
  </w:style>
  <w:style w:type="paragraph" w:styleId="1">
    <w:name w:val="heading 1"/>
    <w:basedOn w:val="a"/>
    <w:next w:val="a"/>
    <w:link w:val="10"/>
    <w:qFormat/>
    <w:locked/>
    <w:rsid w:val="00A433E2"/>
    <w:pPr>
      <w:keepNext/>
      <w:spacing w:after="0" w:line="240" w:lineRule="auto"/>
      <w:jc w:val="center"/>
      <w:outlineLvl w:val="0"/>
    </w:pPr>
    <w:rPr>
      <w:rFonts w:ascii="Times New Roman" w:eastAsia="Times New Roman" w:hAnsi="Times New Roman"/>
      <w:sz w:val="28"/>
      <w:szCs w:val="24"/>
      <w:lang w:eastAsia="ru-RU"/>
    </w:rPr>
  </w:style>
  <w:style w:type="paragraph" w:styleId="7">
    <w:name w:val="heading 7"/>
    <w:basedOn w:val="a"/>
    <w:next w:val="a"/>
    <w:link w:val="70"/>
    <w:uiPriority w:val="9"/>
    <w:semiHidden/>
    <w:unhideWhenUsed/>
    <w:qFormat/>
    <w:locked/>
    <w:rsid w:val="00A433E2"/>
    <w:pPr>
      <w:keepNext/>
      <w:keepLines/>
      <w:spacing w:before="200" w:after="0" w:line="240" w:lineRule="auto"/>
      <w:outlineLvl w:val="6"/>
    </w:pPr>
    <w:rPr>
      <w:rFonts w:asciiTheme="majorHAnsi" w:eastAsiaTheme="majorEastAsia" w:hAnsiTheme="majorHAnsi" w:cstheme="majorBidi"/>
      <w:i/>
      <w:iCs/>
      <w:color w:val="404040" w:themeColor="text1" w:themeTint="BF"/>
      <w:sz w:val="24"/>
      <w:szCs w:val="24"/>
      <w:lang w:eastAsia="ru-RU"/>
    </w:rPr>
  </w:style>
  <w:style w:type="paragraph" w:styleId="8">
    <w:name w:val="heading 8"/>
    <w:basedOn w:val="a"/>
    <w:next w:val="a"/>
    <w:link w:val="80"/>
    <w:uiPriority w:val="9"/>
    <w:semiHidden/>
    <w:unhideWhenUsed/>
    <w:qFormat/>
    <w:locked/>
    <w:rsid w:val="00A433E2"/>
    <w:pPr>
      <w:keepNext/>
      <w:keepLines/>
      <w:spacing w:before="200" w:after="0" w:line="276" w:lineRule="auto"/>
      <w:outlineLvl w:val="7"/>
    </w:pPr>
    <w:rPr>
      <w:rFonts w:asciiTheme="majorHAnsi" w:eastAsiaTheme="majorEastAsia" w:hAnsiTheme="majorHAnsi" w:cstheme="majorBidi"/>
      <w:color w:val="404040" w:themeColor="text1" w:themeTint="BF"/>
      <w:sz w:val="20"/>
      <w:szCs w:val="20"/>
      <w:lang w:eastAsia="ru-RU"/>
    </w:rPr>
  </w:style>
  <w:style w:type="paragraph" w:styleId="9">
    <w:name w:val="heading 9"/>
    <w:basedOn w:val="a"/>
    <w:next w:val="a"/>
    <w:link w:val="90"/>
    <w:uiPriority w:val="9"/>
    <w:unhideWhenUsed/>
    <w:qFormat/>
    <w:locked/>
    <w:rsid w:val="00A433E2"/>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locked/>
    <w:rsid w:val="00595CAA"/>
    <w:rPr>
      <w:rFonts w:cs="Times New Roman"/>
    </w:rPr>
  </w:style>
  <w:style w:type="character" w:customStyle="1" w:styleId="a5">
    <w:name w:val="Нижний колонтитул Знак"/>
    <w:basedOn w:val="a0"/>
    <w:link w:val="a6"/>
    <w:uiPriority w:val="99"/>
    <w:semiHidden/>
    <w:locked/>
    <w:rsid w:val="00595CAA"/>
    <w:rPr>
      <w:rFonts w:cs="Times New Roman"/>
    </w:rPr>
  </w:style>
  <w:style w:type="character" w:customStyle="1" w:styleId="a7">
    <w:name w:val="Основной текст Знак"/>
    <w:basedOn w:val="a0"/>
    <w:link w:val="a8"/>
    <w:uiPriority w:val="99"/>
    <w:locked/>
    <w:rsid w:val="00595CAA"/>
    <w:rPr>
      <w:rFonts w:cs="Times New Roman"/>
      <w:spacing w:val="5"/>
      <w:sz w:val="24"/>
      <w:lang w:val="ru-RU" w:eastAsia="ar-SA" w:bidi="ar-SA"/>
    </w:rPr>
  </w:style>
  <w:style w:type="character" w:customStyle="1" w:styleId="a9">
    <w:name w:val="Заголовок Знак"/>
    <w:basedOn w:val="a0"/>
    <w:link w:val="aa"/>
    <w:uiPriority w:val="99"/>
    <w:locked/>
    <w:rsid w:val="00595CAA"/>
    <w:rPr>
      <w:rFonts w:ascii="Cambria" w:hAnsi="Cambria" w:cs="Times New Roman"/>
      <w:b/>
      <w:bCs/>
      <w:kern w:val="2"/>
      <w:sz w:val="32"/>
      <w:szCs w:val="32"/>
      <w:lang w:eastAsia="en-US"/>
    </w:rPr>
  </w:style>
  <w:style w:type="character" w:customStyle="1" w:styleId="2">
    <w:name w:val="Основной текст с отступом 2 Знак"/>
    <w:basedOn w:val="a0"/>
    <w:link w:val="20"/>
    <w:uiPriority w:val="99"/>
    <w:locked/>
    <w:rsid w:val="00595CAA"/>
    <w:rPr>
      <w:rFonts w:ascii="Calibri" w:hAnsi="Calibri" w:cs="Times New Roman"/>
      <w:sz w:val="22"/>
      <w:lang w:val="ru-RU" w:eastAsia="ru-RU"/>
    </w:rPr>
  </w:style>
  <w:style w:type="character" w:customStyle="1" w:styleId="ab">
    <w:name w:val="Подзаголовок Знак"/>
    <w:basedOn w:val="a0"/>
    <w:link w:val="ac"/>
    <w:uiPriority w:val="99"/>
    <w:locked/>
    <w:rsid w:val="00595CAA"/>
    <w:rPr>
      <w:rFonts w:ascii="Cambria" w:hAnsi="Cambria" w:cs="Times New Roman"/>
      <w:sz w:val="24"/>
      <w:szCs w:val="24"/>
      <w:lang w:eastAsia="en-US"/>
    </w:rPr>
  </w:style>
  <w:style w:type="character" w:customStyle="1" w:styleId="ad">
    <w:name w:val="Знак Знак"/>
    <w:uiPriority w:val="99"/>
    <w:rsid w:val="00595CAA"/>
    <w:rPr>
      <w:rFonts w:ascii="Calibri" w:hAnsi="Calibri"/>
      <w:sz w:val="22"/>
    </w:rPr>
  </w:style>
  <w:style w:type="character" w:customStyle="1" w:styleId="11">
    <w:name w:val="Знак Знак1"/>
    <w:basedOn w:val="a0"/>
    <w:uiPriority w:val="99"/>
    <w:rsid w:val="00595CAA"/>
    <w:rPr>
      <w:rFonts w:cs="Times New Roman"/>
      <w:spacing w:val="5"/>
      <w:sz w:val="24"/>
      <w:shd w:val="clear" w:color="auto" w:fill="FFFFFF"/>
      <w:lang w:eastAsia="ar-SA" w:bidi="ar-SA"/>
    </w:rPr>
  </w:style>
  <w:style w:type="character" w:customStyle="1" w:styleId="WW8Num15z0">
    <w:name w:val="WW8Num15z0"/>
    <w:uiPriority w:val="99"/>
    <w:rsid w:val="00595CAA"/>
    <w:rPr>
      <w:b/>
      <w:sz w:val="23"/>
    </w:rPr>
  </w:style>
  <w:style w:type="character" w:customStyle="1" w:styleId="ae">
    <w:name w:val="Основной текст с отступом Знак"/>
    <w:basedOn w:val="a0"/>
    <w:link w:val="af"/>
    <w:uiPriority w:val="99"/>
    <w:semiHidden/>
    <w:locked/>
    <w:rsid w:val="00595CAA"/>
    <w:rPr>
      <w:rFonts w:cs="Times New Roman"/>
      <w:lang w:eastAsia="en-US"/>
    </w:rPr>
  </w:style>
  <w:style w:type="character" w:customStyle="1" w:styleId="ListLabel1">
    <w:name w:val="ListLabel 1"/>
    <w:uiPriority w:val="99"/>
    <w:rsid w:val="00001EB1"/>
  </w:style>
  <w:style w:type="character" w:customStyle="1" w:styleId="ListLabel2">
    <w:name w:val="ListLabel 2"/>
    <w:uiPriority w:val="99"/>
    <w:rsid w:val="00001EB1"/>
  </w:style>
  <w:style w:type="character" w:customStyle="1" w:styleId="ListLabel3">
    <w:name w:val="ListLabel 3"/>
    <w:uiPriority w:val="99"/>
    <w:rsid w:val="00001EB1"/>
  </w:style>
  <w:style w:type="character" w:customStyle="1" w:styleId="ListLabel4">
    <w:name w:val="ListLabel 4"/>
    <w:uiPriority w:val="99"/>
    <w:rsid w:val="00001EB1"/>
  </w:style>
  <w:style w:type="character" w:customStyle="1" w:styleId="ListLabel5">
    <w:name w:val="ListLabel 5"/>
    <w:uiPriority w:val="99"/>
    <w:rsid w:val="00001EB1"/>
  </w:style>
  <w:style w:type="character" w:customStyle="1" w:styleId="ListLabel6">
    <w:name w:val="ListLabel 6"/>
    <w:uiPriority w:val="99"/>
    <w:rsid w:val="00001EB1"/>
  </w:style>
  <w:style w:type="character" w:customStyle="1" w:styleId="ListLabel7">
    <w:name w:val="ListLabel 7"/>
    <w:uiPriority w:val="99"/>
    <w:rsid w:val="00001EB1"/>
  </w:style>
  <w:style w:type="character" w:customStyle="1" w:styleId="ListLabel8">
    <w:name w:val="ListLabel 8"/>
    <w:uiPriority w:val="99"/>
    <w:rsid w:val="00001EB1"/>
  </w:style>
  <w:style w:type="character" w:customStyle="1" w:styleId="ListLabel9">
    <w:name w:val="ListLabel 9"/>
    <w:uiPriority w:val="99"/>
    <w:rsid w:val="00001EB1"/>
  </w:style>
  <w:style w:type="character" w:customStyle="1" w:styleId="ListLabel10">
    <w:name w:val="ListLabel 10"/>
    <w:uiPriority w:val="99"/>
    <w:rsid w:val="00001EB1"/>
  </w:style>
  <w:style w:type="character" w:customStyle="1" w:styleId="ListLabel11">
    <w:name w:val="ListLabel 11"/>
    <w:uiPriority w:val="99"/>
    <w:rsid w:val="00001EB1"/>
  </w:style>
  <w:style w:type="character" w:customStyle="1" w:styleId="ListLabel12">
    <w:name w:val="ListLabel 12"/>
    <w:uiPriority w:val="99"/>
    <w:rsid w:val="00001EB1"/>
  </w:style>
  <w:style w:type="character" w:customStyle="1" w:styleId="ListLabel13">
    <w:name w:val="ListLabel 13"/>
    <w:uiPriority w:val="99"/>
    <w:rsid w:val="00001EB1"/>
  </w:style>
  <w:style w:type="character" w:customStyle="1" w:styleId="ListLabel14">
    <w:name w:val="ListLabel 14"/>
    <w:uiPriority w:val="99"/>
    <w:rsid w:val="00001EB1"/>
  </w:style>
  <w:style w:type="character" w:customStyle="1" w:styleId="ListLabel15">
    <w:name w:val="ListLabel 15"/>
    <w:uiPriority w:val="99"/>
    <w:rsid w:val="00001EB1"/>
  </w:style>
  <w:style w:type="character" w:customStyle="1" w:styleId="ListLabel16">
    <w:name w:val="ListLabel 16"/>
    <w:uiPriority w:val="99"/>
    <w:rsid w:val="00001EB1"/>
  </w:style>
  <w:style w:type="character" w:customStyle="1" w:styleId="ListLabel17">
    <w:name w:val="ListLabel 17"/>
    <w:uiPriority w:val="99"/>
    <w:rsid w:val="00001EB1"/>
  </w:style>
  <w:style w:type="character" w:customStyle="1" w:styleId="ListLabel18">
    <w:name w:val="ListLabel 18"/>
    <w:uiPriority w:val="99"/>
    <w:rsid w:val="00001EB1"/>
  </w:style>
  <w:style w:type="paragraph" w:customStyle="1" w:styleId="12">
    <w:name w:val="Заголовок1"/>
    <w:basedOn w:val="a"/>
    <w:next w:val="a8"/>
    <w:uiPriority w:val="99"/>
    <w:rsid w:val="00001EB1"/>
    <w:pPr>
      <w:keepNext/>
      <w:spacing w:before="240" w:after="120"/>
    </w:pPr>
    <w:rPr>
      <w:rFonts w:ascii="Liberation Sans" w:hAnsi="Liberation Sans" w:cs="Lohit Devanagari"/>
      <w:sz w:val="28"/>
      <w:szCs w:val="28"/>
    </w:rPr>
  </w:style>
  <w:style w:type="paragraph" w:styleId="a8">
    <w:name w:val="Body Text"/>
    <w:basedOn w:val="a"/>
    <w:link w:val="a7"/>
    <w:uiPriority w:val="99"/>
    <w:rsid w:val="00595CAA"/>
    <w:pPr>
      <w:widowControl w:val="0"/>
      <w:shd w:val="clear" w:color="auto" w:fill="FFFFFF"/>
      <w:suppressAutoHyphens/>
      <w:overflowPunct w:val="0"/>
      <w:spacing w:after="0" w:line="240" w:lineRule="auto"/>
      <w:jc w:val="center"/>
      <w:textAlignment w:val="baseline"/>
    </w:pPr>
    <w:rPr>
      <w:rFonts w:ascii="Times New Roman" w:hAnsi="Times New Roman"/>
      <w:spacing w:val="5"/>
      <w:sz w:val="24"/>
      <w:szCs w:val="20"/>
      <w:lang w:eastAsia="ar-SA"/>
    </w:rPr>
  </w:style>
  <w:style w:type="character" w:customStyle="1" w:styleId="BodyTextChar1">
    <w:name w:val="Body Text Char1"/>
    <w:basedOn w:val="a0"/>
    <w:uiPriority w:val="99"/>
    <w:semiHidden/>
    <w:locked/>
    <w:rsid w:val="00EB0E4C"/>
    <w:rPr>
      <w:rFonts w:cs="Times New Roman"/>
      <w:lang w:eastAsia="en-US"/>
    </w:rPr>
  </w:style>
  <w:style w:type="paragraph" w:styleId="af0">
    <w:name w:val="List"/>
    <w:basedOn w:val="a8"/>
    <w:uiPriority w:val="99"/>
    <w:rsid w:val="00001EB1"/>
    <w:rPr>
      <w:rFonts w:cs="Lohit Devanagari"/>
    </w:rPr>
  </w:style>
  <w:style w:type="paragraph" w:styleId="af1">
    <w:name w:val="caption"/>
    <w:basedOn w:val="a"/>
    <w:uiPriority w:val="99"/>
    <w:qFormat/>
    <w:rsid w:val="00001EB1"/>
    <w:pPr>
      <w:suppressLineNumbers/>
      <w:spacing w:before="120" w:after="120"/>
    </w:pPr>
    <w:rPr>
      <w:rFonts w:cs="Lohit Devanagari"/>
      <w:i/>
      <w:iCs/>
      <w:sz w:val="24"/>
      <w:szCs w:val="24"/>
    </w:rPr>
  </w:style>
  <w:style w:type="paragraph" w:styleId="13">
    <w:name w:val="index 1"/>
    <w:basedOn w:val="a"/>
    <w:next w:val="a"/>
    <w:autoRedefine/>
    <w:uiPriority w:val="99"/>
    <w:semiHidden/>
    <w:rsid w:val="00595CAA"/>
    <w:pPr>
      <w:ind w:left="220" w:hanging="220"/>
    </w:pPr>
  </w:style>
  <w:style w:type="paragraph" w:styleId="af2">
    <w:name w:val="index heading"/>
    <w:basedOn w:val="a"/>
    <w:uiPriority w:val="99"/>
    <w:rsid w:val="00001EB1"/>
    <w:pPr>
      <w:suppressLineNumbers/>
    </w:pPr>
    <w:rPr>
      <w:rFonts w:cs="Lohit Devanagari"/>
    </w:rPr>
  </w:style>
  <w:style w:type="paragraph" w:styleId="a4">
    <w:name w:val="header"/>
    <w:basedOn w:val="a"/>
    <w:link w:val="a3"/>
    <w:uiPriority w:val="99"/>
    <w:semiHidden/>
    <w:rsid w:val="00595CAA"/>
    <w:pPr>
      <w:tabs>
        <w:tab w:val="center" w:pos="4677"/>
        <w:tab w:val="right" w:pos="9355"/>
      </w:tabs>
      <w:spacing w:after="0" w:line="240" w:lineRule="auto"/>
    </w:pPr>
  </w:style>
  <w:style w:type="character" w:customStyle="1" w:styleId="HeaderChar1">
    <w:name w:val="Header Char1"/>
    <w:basedOn w:val="a0"/>
    <w:uiPriority w:val="99"/>
    <w:semiHidden/>
    <w:locked/>
    <w:rsid w:val="00EB0E4C"/>
    <w:rPr>
      <w:rFonts w:cs="Times New Roman"/>
      <w:lang w:eastAsia="en-US"/>
    </w:rPr>
  </w:style>
  <w:style w:type="paragraph" w:styleId="a6">
    <w:name w:val="footer"/>
    <w:basedOn w:val="a"/>
    <w:link w:val="a5"/>
    <w:uiPriority w:val="99"/>
    <w:semiHidden/>
    <w:rsid w:val="00595CAA"/>
    <w:pPr>
      <w:tabs>
        <w:tab w:val="center" w:pos="4677"/>
        <w:tab w:val="right" w:pos="9355"/>
      </w:tabs>
      <w:spacing w:after="0" w:line="240" w:lineRule="auto"/>
    </w:pPr>
  </w:style>
  <w:style w:type="character" w:customStyle="1" w:styleId="FooterChar1">
    <w:name w:val="Footer Char1"/>
    <w:basedOn w:val="a0"/>
    <w:uiPriority w:val="99"/>
    <w:semiHidden/>
    <w:locked/>
    <w:rsid w:val="00EB0E4C"/>
    <w:rPr>
      <w:rFonts w:cs="Times New Roman"/>
      <w:lang w:eastAsia="en-US"/>
    </w:rPr>
  </w:style>
  <w:style w:type="paragraph" w:styleId="aa">
    <w:name w:val="Title"/>
    <w:basedOn w:val="a"/>
    <w:link w:val="a9"/>
    <w:uiPriority w:val="99"/>
    <w:qFormat/>
    <w:locked/>
    <w:rsid w:val="00595CAA"/>
    <w:pPr>
      <w:suppressAutoHyphens/>
      <w:spacing w:after="0" w:line="240" w:lineRule="auto"/>
      <w:jc w:val="center"/>
    </w:pPr>
    <w:rPr>
      <w:rFonts w:ascii="Times New Roman" w:hAnsi="Times New Roman"/>
      <w:sz w:val="24"/>
      <w:szCs w:val="20"/>
      <w:lang w:eastAsia="ar-SA"/>
    </w:rPr>
  </w:style>
  <w:style w:type="character" w:customStyle="1" w:styleId="TitleChar1">
    <w:name w:val="Title Char1"/>
    <w:basedOn w:val="a0"/>
    <w:uiPriority w:val="99"/>
    <w:locked/>
    <w:rsid w:val="00EB0E4C"/>
    <w:rPr>
      <w:rFonts w:ascii="Cambria" w:hAnsi="Cambria" w:cs="Times New Roman"/>
      <w:b/>
      <w:bCs/>
      <w:kern w:val="28"/>
      <w:sz w:val="32"/>
      <w:szCs w:val="32"/>
      <w:lang w:eastAsia="en-US"/>
    </w:rPr>
  </w:style>
  <w:style w:type="paragraph" w:styleId="ac">
    <w:name w:val="Subtitle"/>
    <w:basedOn w:val="a"/>
    <w:link w:val="ab"/>
    <w:uiPriority w:val="99"/>
    <w:qFormat/>
    <w:locked/>
    <w:rsid w:val="00595CAA"/>
    <w:pPr>
      <w:spacing w:after="60"/>
      <w:jc w:val="center"/>
      <w:outlineLvl w:val="1"/>
    </w:pPr>
    <w:rPr>
      <w:rFonts w:ascii="Arial" w:hAnsi="Arial" w:cs="Arial"/>
      <w:sz w:val="24"/>
      <w:szCs w:val="24"/>
    </w:rPr>
  </w:style>
  <w:style w:type="character" w:customStyle="1" w:styleId="SubtitleChar1">
    <w:name w:val="Subtitle Char1"/>
    <w:basedOn w:val="a0"/>
    <w:uiPriority w:val="99"/>
    <w:locked/>
    <w:rsid w:val="00EB0E4C"/>
    <w:rPr>
      <w:rFonts w:ascii="Cambria" w:hAnsi="Cambria" w:cs="Times New Roman"/>
      <w:sz w:val="24"/>
      <w:szCs w:val="24"/>
      <w:lang w:eastAsia="en-US"/>
    </w:rPr>
  </w:style>
  <w:style w:type="paragraph" w:styleId="20">
    <w:name w:val="Body Text Indent 2"/>
    <w:basedOn w:val="a"/>
    <w:link w:val="2"/>
    <w:uiPriority w:val="99"/>
    <w:rsid w:val="00595CAA"/>
    <w:pPr>
      <w:spacing w:after="120" w:line="480" w:lineRule="auto"/>
      <w:ind w:left="283"/>
    </w:pPr>
    <w:rPr>
      <w:lang w:eastAsia="ru-RU"/>
    </w:rPr>
  </w:style>
  <w:style w:type="character" w:customStyle="1" w:styleId="BodyTextIndent2Char1">
    <w:name w:val="Body Text Indent 2 Char1"/>
    <w:basedOn w:val="a0"/>
    <w:uiPriority w:val="99"/>
    <w:semiHidden/>
    <w:locked/>
    <w:rsid w:val="00EB0E4C"/>
    <w:rPr>
      <w:rFonts w:cs="Times New Roman"/>
      <w:lang w:eastAsia="en-US"/>
    </w:rPr>
  </w:style>
  <w:style w:type="paragraph" w:customStyle="1" w:styleId="af3">
    <w:name w:val="Îñíîâíîé òåêñò"/>
    <w:basedOn w:val="a"/>
    <w:uiPriority w:val="99"/>
    <w:rsid w:val="00595CAA"/>
    <w:pPr>
      <w:widowControl w:val="0"/>
      <w:suppressAutoHyphens/>
      <w:spacing w:after="120" w:line="240" w:lineRule="auto"/>
    </w:pPr>
    <w:rPr>
      <w:rFonts w:ascii="Times New Roman" w:hAnsi="Times New Roman"/>
      <w:kern w:val="2"/>
      <w:sz w:val="24"/>
      <w:szCs w:val="24"/>
      <w:lang w:eastAsia="hi-IN" w:bidi="hi-IN"/>
    </w:rPr>
  </w:style>
  <w:style w:type="paragraph" w:customStyle="1" w:styleId="14">
    <w:name w:val="Без интервала1"/>
    <w:uiPriority w:val="99"/>
    <w:rsid w:val="00595CAA"/>
  </w:style>
  <w:style w:type="paragraph" w:styleId="af">
    <w:name w:val="Body Text Indent"/>
    <w:basedOn w:val="a"/>
    <w:link w:val="ae"/>
    <w:uiPriority w:val="99"/>
    <w:semiHidden/>
    <w:rsid w:val="00595CAA"/>
    <w:pPr>
      <w:spacing w:after="120"/>
      <w:ind w:left="283"/>
    </w:pPr>
  </w:style>
  <w:style w:type="character" w:customStyle="1" w:styleId="BodyTextIndentChar1">
    <w:name w:val="Body Text Indent Char1"/>
    <w:basedOn w:val="a0"/>
    <w:uiPriority w:val="99"/>
    <w:semiHidden/>
    <w:locked/>
    <w:rsid w:val="00EB0E4C"/>
    <w:rPr>
      <w:rFonts w:cs="Times New Roman"/>
      <w:lang w:eastAsia="en-US"/>
    </w:rPr>
  </w:style>
  <w:style w:type="paragraph" w:customStyle="1" w:styleId="211">
    <w:name w:val="Основной текст 211"/>
    <w:basedOn w:val="a"/>
    <w:rsid w:val="006541DC"/>
    <w:pPr>
      <w:suppressAutoHyphens/>
      <w:spacing w:after="0" w:line="240" w:lineRule="auto"/>
      <w:jc w:val="both"/>
    </w:pPr>
    <w:rPr>
      <w:rFonts w:ascii="Times New Roman" w:eastAsia="Times New Roman" w:hAnsi="Times New Roman"/>
      <w:sz w:val="28"/>
      <w:szCs w:val="20"/>
      <w:lang w:eastAsia="ar-SA"/>
    </w:rPr>
  </w:style>
  <w:style w:type="character" w:styleId="af4">
    <w:name w:val="Strong"/>
    <w:basedOn w:val="a0"/>
    <w:uiPriority w:val="22"/>
    <w:qFormat/>
    <w:locked/>
    <w:rsid w:val="007C5E17"/>
    <w:rPr>
      <w:b/>
      <w:bCs/>
    </w:rPr>
  </w:style>
  <w:style w:type="paragraph" w:styleId="af5">
    <w:name w:val="Normal (Web)"/>
    <w:basedOn w:val="a"/>
    <w:uiPriority w:val="99"/>
    <w:rsid w:val="00A433E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A433E2"/>
    <w:rPr>
      <w:rFonts w:ascii="Times New Roman" w:eastAsia="Times New Roman" w:hAnsi="Times New Roman"/>
      <w:sz w:val="28"/>
      <w:szCs w:val="24"/>
    </w:rPr>
  </w:style>
  <w:style w:type="character" w:customStyle="1" w:styleId="70">
    <w:name w:val="Заголовок 7 Знак"/>
    <w:basedOn w:val="a0"/>
    <w:link w:val="7"/>
    <w:uiPriority w:val="9"/>
    <w:semiHidden/>
    <w:rsid w:val="00A433E2"/>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uiPriority w:val="9"/>
    <w:semiHidden/>
    <w:rsid w:val="00A433E2"/>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A433E2"/>
    <w:rPr>
      <w:rFonts w:asciiTheme="majorHAnsi" w:eastAsiaTheme="majorEastAsia" w:hAnsiTheme="majorHAnsi" w:cstheme="majorBidi"/>
      <w:i/>
      <w:iCs/>
      <w:color w:val="404040" w:themeColor="text1" w:themeTint="BF"/>
      <w:sz w:val="20"/>
      <w:szCs w:val="20"/>
    </w:rPr>
  </w:style>
  <w:style w:type="paragraph" w:styleId="af6">
    <w:name w:val="Plain Text"/>
    <w:basedOn w:val="a"/>
    <w:link w:val="af7"/>
    <w:rsid w:val="00A433E2"/>
    <w:pPr>
      <w:autoSpaceDE w:val="0"/>
      <w:autoSpaceDN w:val="0"/>
      <w:spacing w:before="120" w:after="0" w:line="360" w:lineRule="auto"/>
      <w:ind w:firstLine="720"/>
      <w:jc w:val="both"/>
    </w:pPr>
    <w:rPr>
      <w:rFonts w:ascii="Courier New" w:eastAsia="Times New Roman" w:hAnsi="Courier New" w:cs="Courier New"/>
      <w:sz w:val="20"/>
      <w:szCs w:val="20"/>
      <w:lang w:eastAsia="ru-RU"/>
    </w:rPr>
  </w:style>
  <w:style w:type="character" w:customStyle="1" w:styleId="af7">
    <w:name w:val="Текст Знак"/>
    <w:basedOn w:val="a0"/>
    <w:link w:val="af6"/>
    <w:rsid w:val="00A433E2"/>
    <w:rPr>
      <w:rFonts w:ascii="Courier New" w:eastAsia="Times New Roman" w:hAnsi="Courier New" w:cs="Courier New"/>
      <w:sz w:val="20"/>
      <w:szCs w:val="20"/>
    </w:rPr>
  </w:style>
  <w:style w:type="paragraph" w:customStyle="1" w:styleId="Normal1">
    <w:name w:val="Normal1"/>
    <w:rsid w:val="00A433E2"/>
    <w:pPr>
      <w:spacing w:before="100" w:after="100"/>
    </w:pPr>
    <w:rPr>
      <w:rFonts w:ascii="Times New Roman" w:eastAsia="Times New Roman" w:hAnsi="Times New Roman"/>
      <w:snapToGrid w:val="0"/>
      <w:sz w:val="24"/>
      <w:szCs w:val="20"/>
    </w:rPr>
  </w:style>
  <w:style w:type="paragraph" w:customStyle="1" w:styleId="BodyText21">
    <w:name w:val="Body Text 21"/>
    <w:basedOn w:val="Normal1"/>
    <w:rsid w:val="00A433E2"/>
    <w:pPr>
      <w:tabs>
        <w:tab w:val="left" w:pos="7830"/>
      </w:tabs>
      <w:spacing w:before="0" w:after="0"/>
      <w:jc w:val="center"/>
    </w:pPr>
    <w:rPr>
      <w:snapToGrid/>
      <w:sz w:val="20"/>
    </w:rPr>
  </w:style>
  <w:style w:type="paragraph" w:customStyle="1" w:styleId="BlockQuotation">
    <w:name w:val="Block Quotation"/>
    <w:basedOn w:val="Normal1"/>
    <w:rsid w:val="00A433E2"/>
    <w:pPr>
      <w:widowControl w:val="0"/>
      <w:spacing w:before="0" w:after="0"/>
      <w:ind w:left="-709" w:right="-1560"/>
      <w:jc w:val="both"/>
    </w:pPr>
    <w:rPr>
      <w:rFonts w:ascii="Arial" w:hAnsi="Arial"/>
      <w:snapToGrid/>
    </w:rPr>
  </w:style>
  <w:style w:type="paragraph" w:customStyle="1" w:styleId="BodyText1">
    <w:name w:val="Body Text1"/>
    <w:basedOn w:val="Normal1"/>
    <w:rsid w:val="00A433E2"/>
    <w:pPr>
      <w:spacing w:before="0" w:after="240"/>
    </w:pPr>
    <w:rPr>
      <w:i/>
      <w:snapToGrid/>
      <w:sz w:val="22"/>
    </w:rPr>
  </w:style>
  <w:style w:type="paragraph" w:customStyle="1" w:styleId="af8">
    <w:name w:val="Нормальный.Нормальный"/>
    <w:rsid w:val="00A433E2"/>
    <w:rPr>
      <w:rFonts w:ascii="Times New Roman" w:eastAsia="Times New Roman" w:hAnsi="Times New Roman"/>
      <w:sz w:val="20"/>
      <w:szCs w:val="20"/>
    </w:rPr>
  </w:style>
  <w:style w:type="character" w:customStyle="1" w:styleId="apple-converted-space">
    <w:name w:val="apple-converted-space"/>
    <w:basedOn w:val="a0"/>
    <w:rsid w:val="00A433E2"/>
  </w:style>
  <w:style w:type="character" w:customStyle="1" w:styleId="Bodytext2Exact">
    <w:name w:val="Body text (2) Exact"/>
    <w:basedOn w:val="a0"/>
    <w:rsid w:val="0051425A"/>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9</Pages>
  <Words>1827</Words>
  <Characters>14243</Characters>
  <Application>Microsoft Office Word</Application>
  <DocSecurity>0</DocSecurity>
  <Lines>118</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Пользователь Windows</dc:creator>
  <cp:keywords/>
  <dc:description/>
  <cp:lastModifiedBy>Пользователь Windows</cp:lastModifiedBy>
  <cp:revision>3</cp:revision>
  <cp:lastPrinted>2019-07-30T15:52:00Z</cp:lastPrinted>
  <dcterms:created xsi:type="dcterms:W3CDTF">2019-08-23T09:22:00Z</dcterms:created>
  <dcterms:modified xsi:type="dcterms:W3CDTF">2019-08-23T09:51:00Z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