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52" w:rsidRPr="00C40352" w:rsidRDefault="00C40352" w:rsidP="00C4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0352" w:rsidRPr="004654C7" w:rsidRDefault="00C40352" w:rsidP="004654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4C7">
        <w:rPr>
          <w:rFonts w:ascii="Times New Roman" w:hAnsi="Times New Roman" w:cs="Times New Roman"/>
          <w:b/>
          <w:bCs/>
          <w:sz w:val="28"/>
          <w:szCs w:val="28"/>
        </w:rPr>
        <w:t>Минимальный предельный срок владения объектом недвижимости в целях освобождения от НДФЛ необходимо исчислять с учетом актов, принятых субъектом РФ, в котором физлицо состоит на учете по месту жительства</w:t>
      </w:r>
    </w:p>
    <w:p w:rsidR="004654C7" w:rsidRPr="004654C7" w:rsidRDefault="004654C7" w:rsidP="0046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4C7">
        <w:rPr>
          <w:rFonts w:ascii="Times New Roman" w:hAnsi="Times New Roman" w:cs="Times New Roman"/>
          <w:sz w:val="28"/>
          <w:szCs w:val="28"/>
        </w:rPr>
        <w:t>Федеральная налоговая служба разъясн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4654C7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103E4D">
        <w:rPr>
          <w:rFonts w:ascii="Times New Roman" w:hAnsi="Times New Roman" w:cs="Times New Roman"/>
          <w:sz w:val="28"/>
          <w:szCs w:val="28"/>
        </w:rPr>
        <w:t>е</w:t>
      </w:r>
      <w:r w:rsidRPr="004654C7">
        <w:rPr>
          <w:rFonts w:ascii="Times New Roman" w:hAnsi="Times New Roman" w:cs="Times New Roman"/>
          <w:sz w:val="28"/>
          <w:szCs w:val="28"/>
        </w:rPr>
        <w:t xml:space="preserve"> минимального предельного срока владения объектом недвижимого имущества в целях освобождения от обложения налогом на доходы физических лиц. </w:t>
      </w:r>
    </w:p>
    <w:p w:rsidR="00C40352" w:rsidRPr="004654C7" w:rsidRDefault="00C40352" w:rsidP="0046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4C7">
        <w:rPr>
          <w:rFonts w:ascii="Times New Roman" w:hAnsi="Times New Roman" w:cs="Times New Roman"/>
          <w:sz w:val="28"/>
          <w:szCs w:val="28"/>
        </w:rPr>
        <w:t xml:space="preserve">Доходы от продажи объекта недвижимого имущества, освобождаются от налогообложения НДФЛ при условии, что такой объект находился в собственности налогоплательщика в течение установленного минимального предельного срока владения и более (в общем случае - 5 лет, в некоторых случаях - 3 года). </w:t>
      </w:r>
    </w:p>
    <w:p w:rsidR="00C40352" w:rsidRPr="004654C7" w:rsidRDefault="00C40352" w:rsidP="0046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4C7">
        <w:rPr>
          <w:rFonts w:ascii="Times New Roman" w:hAnsi="Times New Roman" w:cs="Times New Roman"/>
          <w:sz w:val="28"/>
          <w:szCs w:val="28"/>
        </w:rPr>
        <w:t>Если физлицо, состоящее на учете в налоговом органе одного региона, продает объект недвижимости, расположенный в другом регионе, в котором принят закон о снижении минимального предельного срока владения объектом недвижимости, то такой срок необходимо исчислять в соответствии с актом, принятым в субъекте Р</w:t>
      </w:r>
      <w:r w:rsidR="00103E4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654C7">
        <w:rPr>
          <w:rFonts w:ascii="Times New Roman" w:hAnsi="Times New Roman" w:cs="Times New Roman"/>
          <w:sz w:val="28"/>
          <w:szCs w:val="28"/>
        </w:rPr>
        <w:t>Ф</w:t>
      </w:r>
      <w:r w:rsidR="00103E4D">
        <w:rPr>
          <w:rFonts w:ascii="Times New Roman" w:hAnsi="Times New Roman" w:cs="Times New Roman"/>
          <w:sz w:val="28"/>
          <w:szCs w:val="28"/>
        </w:rPr>
        <w:t>едерации</w:t>
      </w:r>
      <w:r w:rsidRPr="004654C7">
        <w:rPr>
          <w:rFonts w:ascii="Times New Roman" w:hAnsi="Times New Roman" w:cs="Times New Roman"/>
          <w:sz w:val="28"/>
          <w:szCs w:val="28"/>
        </w:rPr>
        <w:t>, в котором физ</w:t>
      </w:r>
      <w:r w:rsidR="00103E4D">
        <w:rPr>
          <w:rFonts w:ascii="Times New Roman" w:hAnsi="Times New Roman" w:cs="Times New Roman"/>
          <w:sz w:val="28"/>
          <w:szCs w:val="28"/>
        </w:rPr>
        <w:t xml:space="preserve">ическое </w:t>
      </w:r>
      <w:r w:rsidRPr="004654C7">
        <w:rPr>
          <w:rFonts w:ascii="Times New Roman" w:hAnsi="Times New Roman" w:cs="Times New Roman"/>
          <w:sz w:val="28"/>
          <w:szCs w:val="28"/>
        </w:rPr>
        <w:t xml:space="preserve">лицо состоит на учете по месту жительства, независимо от наличия таких актов в регионе нахождения проданного имущества. </w:t>
      </w:r>
    </w:p>
    <w:p w:rsidR="00C40352" w:rsidRPr="00103E4D" w:rsidRDefault="00C40352">
      <w:pPr>
        <w:rPr>
          <w:rFonts w:ascii="Times New Roman" w:hAnsi="Times New Roman" w:cs="Times New Roman"/>
          <w:sz w:val="28"/>
          <w:szCs w:val="28"/>
        </w:rPr>
      </w:pPr>
    </w:p>
    <w:sectPr w:rsidR="00C40352" w:rsidRPr="0010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52"/>
    <w:rsid w:val="00103E4D"/>
    <w:rsid w:val="004654C7"/>
    <w:rsid w:val="006A4440"/>
    <w:rsid w:val="00A133DF"/>
    <w:rsid w:val="00C4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E6D"/>
  <w15:chartTrackingRefBased/>
  <w15:docId w15:val="{4A4D88A8-8BB9-4298-8278-3F993D3E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Карпушева Елена Юрьевна</dc:creator>
  <cp:keywords/>
  <dc:description/>
  <cp:lastModifiedBy>Карпушева Елена Юрьевна</cp:lastModifiedBy>
  <cp:revision>3</cp:revision>
  <dcterms:created xsi:type="dcterms:W3CDTF">2022-11-01T05:46:00Z</dcterms:created>
  <dcterms:modified xsi:type="dcterms:W3CDTF">2022-11-01T06:28:00Z</dcterms:modified>
</cp:coreProperties>
</file>