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BA" w:rsidRPr="00775F31" w:rsidRDefault="004B29BA" w:rsidP="00F932C4">
      <w:pPr>
        <w:pStyle w:val="Title"/>
        <w:pBdr>
          <w:bottom w:val="single" w:sz="12" w:space="1" w:color="auto"/>
        </w:pBdr>
      </w:pPr>
      <w:r>
        <w:t>РОССИЙСКАЯ ФЕДЕРАЦИЯ</w:t>
      </w:r>
    </w:p>
    <w:p w:rsidR="004B29BA" w:rsidRPr="00775F31" w:rsidRDefault="004B29BA" w:rsidP="00F932C4">
      <w:pPr>
        <w:pStyle w:val="Title"/>
        <w:rPr>
          <w:sz w:val="16"/>
          <w:szCs w:val="16"/>
        </w:rPr>
      </w:pPr>
    </w:p>
    <w:p w:rsidR="004B29BA" w:rsidRPr="00775F31" w:rsidRDefault="004B29BA" w:rsidP="00F932C4">
      <w:pPr>
        <w:pStyle w:val="Title"/>
        <w:rPr>
          <w:sz w:val="34"/>
          <w:szCs w:val="34"/>
        </w:rPr>
      </w:pPr>
      <w:r w:rsidRPr="00775F31">
        <w:rPr>
          <w:sz w:val="34"/>
          <w:szCs w:val="34"/>
        </w:rPr>
        <w:t xml:space="preserve">ТЕРРИТОРИАЛЬНАЯ ИЗБИРАТЕЛЬНАЯ КОМИССИЯ </w:t>
      </w:r>
      <w:r w:rsidRPr="00775F31">
        <w:rPr>
          <w:sz w:val="34"/>
          <w:szCs w:val="34"/>
        </w:rPr>
        <w:br/>
        <w:t>НАРЬЯН-МАРСКОГО ГОРОДСКОГО ОКРУГА</w:t>
      </w:r>
    </w:p>
    <w:p w:rsidR="004B29BA" w:rsidRPr="00206A45" w:rsidRDefault="004B29BA" w:rsidP="00F932C4">
      <w:pPr>
        <w:pStyle w:val="Heading2"/>
        <w:suppressAutoHyphens/>
        <w:spacing w:before="120" w:after="120"/>
        <w:rPr>
          <w:b w:val="0"/>
          <w:i/>
          <w:sz w:val="26"/>
          <w:szCs w:val="26"/>
        </w:rPr>
      </w:pPr>
      <w:r w:rsidRPr="00206A45">
        <w:rPr>
          <w:b w:val="0"/>
          <w:i/>
          <w:sz w:val="26"/>
          <w:szCs w:val="26"/>
        </w:rPr>
        <w:t>г.Нарьян-Мар</w:t>
      </w:r>
    </w:p>
    <w:p w:rsidR="004B29BA" w:rsidRPr="00AB2342" w:rsidRDefault="004B29BA" w:rsidP="00F932C4">
      <w:pPr>
        <w:suppressAutoHyphens/>
        <w:spacing w:before="120" w:after="120"/>
        <w:jc w:val="center"/>
        <w:rPr>
          <w:b/>
          <w:szCs w:val="28"/>
        </w:rPr>
      </w:pPr>
      <w:r>
        <w:rPr>
          <w:b/>
          <w:szCs w:val="28"/>
        </w:rPr>
        <w:t xml:space="preserve">ПОСТАНОВЛЕНИЕ </w:t>
      </w:r>
    </w:p>
    <w:p w:rsidR="004B29BA" w:rsidRPr="00206A45" w:rsidRDefault="004B29BA" w:rsidP="00F932C4">
      <w:pPr>
        <w:suppressAutoHyphens/>
        <w:spacing w:before="120" w:after="120"/>
        <w:jc w:val="center"/>
        <w:rPr>
          <w:szCs w:val="28"/>
        </w:rPr>
      </w:pPr>
      <w:r>
        <w:rPr>
          <w:szCs w:val="28"/>
        </w:rPr>
        <w:t>20</w:t>
      </w:r>
      <w:r w:rsidRPr="00206A45">
        <w:rPr>
          <w:szCs w:val="28"/>
        </w:rPr>
        <w:t xml:space="preserve"> июня 2019 года</w:t>
      </w:r>
      <w:r w:rsidRPr="00206A45">
        <w:rPr>
          <w:szCs w:val="28"/>
        </w:rPr>
        <w:tab/>
      </w:r>
      <w:r>
        <w:rPr>
          <w:szCs w:val="28"/>
        </w:rPr>
        <w:tab/>
      </w:r>
      <w:r>
        <w:rPr>
          <w:szCs w:val="28"/>
        </w:rPr>
        <w:tab/>
      </w:r>
      <w:r>
        <w:rPr>
          <w:szCs w:val="28"/>
        </w:rPr>
        <w:tab/>
      </w:r>
      <w:r>
        <w:rPr>
          <w:szCs w:val="28"/>
        </w:rPr>
        <w:tab/>
      </w:r>
      <w:r>
        <w:rPr>
          <w:szCs w:val="28"/>
        </w:rPr>
        <w:tab/>
      </w:r>
      <w:r w:rsidRPr="00206A45">
        <w:rPr>
          <w:szCs w:val="28"/>
        </w:rPr>
        <w:tab/>
      </w:r>
      <w:r w:rsidRPr="00206A45">
        <w:rPr>
          <w:szCs w:val="28"/>
        </w:rPr>
        <w:tab/>
        <w:t xml:space="preserve">№ </w:t>
      </w:r>
      <w:r>
        <w:rPr>
          <w:szCs w:val="28"/>
        </w:rPr>
        <w:t>4</w:t>
      </w:r>
      <w:r w:rsidRPr="00206A45">
        <w:rPr>
          <w:szCs w:val="28"/>
        </w:rPr>
        <w:t>/</w:t>
      </w:r>
      <w:r>
        <w:rPr>
          <w:szCs w:val="28"/>
        </w:rPr>
        <w:t>2</w:t>
      </w:r>
    </w:p>
    <w:p w:rsidR="004B29BA" w:rsidRDefault="004B29BA" w:rsidP="00F932C4">
      <w:pPr>
        <w:suppressAutoHyphens/>
        <w:spacing w:after="120" w:line="276" w:lineRule="auto"/>
        <w:jc w:val="center"/>
        <w:rPr>
          <w:b/>
          <w:szCs w:val="28"/>
        </w:rPr>
      </w:pPr>
      <w:r w:rsidRPr="00EC597C">
        <w:rPr>
          <w:b/>
          <w:szCs w:val="28"/>
        </w:rPr>
        <w:t xml:space="preserve">Об </w:t>
      </w:r>
      <w:r>
        <w:rPr>
          <w:b/>
          <w:szCs w:val="28"/>
        </w:rPr>
        <w:t>утверждении И</w:t>
      </w:r>
      <w:r w:rsidRPr="00EC597C">
        <w:rPr>
          <w:b/>
          <w:szCs w:val="28"/>
        </w:rPr>
        <w:t>нструкции о порядке формирования и расходования денежных средств избирательных фондов кандидатов</w:t>
      </w:r>
      <w:r>
        <w:rPr>
          <w:b/>
          <w:szCs w:val="28"/>
        </w:rPr>
        <w:t xml:space="preserve"> в депутаты </w:t>
      </w:r>
      <w:r w:rsidRPr="00FF32A6">
        <w:rPr>
          <w:b/>
          <w:szCs w:val="28"/>
        </w:rPr>
        <w:t xml:space="preserve">Совета </w:t>
      </w:r>
      <w:r>
        <w:rPr>
          <w:b/>
          <w:szCs w:val="28"/>
        </w:rPr>
        <w:t>городского округа «Город Нарьян-Мар» четвёртого созыва</w:t>
      </w:r>
    </w:p>
    <w:p w:rsidR="004B29BA" w:rsidRPr="00E3482A" w:rsidRDefault="004B29BA" w:rsidP="00F932C4">
      <w:pPr>
        <w:pStyle w:val="ConsPlusTitle"/>
        <w:suppressAutoHyphens/>
        <w:spacing w:line="276" w:lineRule="auto"/>
        <w:ind w:firstLine="720"/>
        <w:jc w:val="both"/>
        <w:rPr>
          <w:rFonts w:ascii="Times New Roman" w:hAnsi="Times New Roman" w:cs="Times New Roman"/>
          <w:b w:val="0"/>
          <w:sz w:val="28"/>
        </w:rPr>
      </w:pPr>
      <w:r w:rsidRPr="00F932C4">
        <w:rPr>
          <w:rFonts w:ascii="Times New Roman" w:hAnsi="Times New Roman" w:cs="Times New Roman"/>
          <w:b w:val="0"/>
          <w:sz w:val="28"/>
          <w:szCs w:val="28"/>
        </w:rPr>
        <w:t xml:space="preserve">В целях организации работы Территориальной избирательной комиссии Нарьян-Марского городского округа, </w:t>
      </w:r>
      <w:r w:rsidRPr="00F932C4">
        <w:rPr>
          <w:rFonts w:ascii="Times New Roman" w:hAnsi="Times New Roman" w:cs="Times New Roman"/>
          <w:b w:val="0"/>
          <w:sz w:val="28"/>
        </w:rPr>
        <w:t xml:space="preserve">в соответствии с частью 15 статьи 39 закона Ненецкого автономного округа от 28.11.2008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w:t>
      </w:r>
      <w:r w:rsidRPr="00F932C4">
        <w:rPr>
          <w:rFonts w:ascii="Times New Roman" w:hAnsi="Times New Roman" w:cs="Times New Roman"/>
          <w:b w:val="0"/>
          <w:sz w:val="28"/>
          <w:szCs w:val="28"/>
        </w:rPr>
        <w:t>на основании решения Совета городского округа «Город Нарьян-Мар» от 13 июня 2019 года №632-р «О назначении выборов депутатов Совета городского округа «Город Нарьян-Мар» четвёртого созыва</w:t>
      </w:r>
      <w:r w:rsidRPr="00F932C4">
        <w:rPr>
          <w:rFonts w:ascii="Times New Roman" w:hAnsi="Times New Roman" w:cs="Times New Roman"/>
          <w:b w:val="0"/>
          <w:sz w:val="28"/>
        </w:rPr>
        <w:t xml:space="preserve">», </w:t>
      </w:r>
      <w:r w:rsidRPr="00F932C4">
        <w:rPr>
          <w:rFonts w:ascii="Times New Roman" w:hAnsi="Times New Roman" w:cs="Times New Roman"/>
          <w:b w:val="0"/>
          <w:sz w:val="28"/>
          <w:szCs w:val="28"/>
        </w:rPr>
        <w:t>постановления Избирательной комиссии Ненецкого автономного округа от 15.06.2019 года №102/440-7, Территориальная</w:t>
      </w:r>
      <w:r w:rsidRPr="00E3482A">
        <w:rPr>
          <w:rFonts w:ascii="Times New Roman" w:hAnsi="Times New Roman" w:cs="Times New Roman"/>
          <w:b w:val="0"/>
          <w:sz w:val="28"/>
          <w:szCs w:val="28"/>
        </w:rPr>
        <w:t xml:space="preserve"> избирательная комиссия Нарьян-Марского городского округа ПОСТАНОВИЛА:</w:t>
      </w:r>
    </w:p>
    <w:p w:rsidR="004B29BA" w:rsidRDefault="004B29BA" w:rsidP="00F932C4">
      <w:pPr>
        <w:suppressAutoHyphens/>
        <w:spacing w:line="276" w:lineRule="auto"/>
        <w:ind w:firstLine="709"/>
        <w:jc w:val="both"/>
        <w:rPr>
          <w:szCs w:val="28"/>
        </w:rPr>
      </w:pPr>
      <w:r>
        <w:rPr>
          <w:szCs w:val="28"/>
        </w:rPr>
        <w:t xml:space="preserve">1. Утвердить Инструкцию </w:t>
      </w:r>
      <w:r w:rsidRPr="00E26FA4">
        <w:rPr>
          <w:szCs w:val="28"/>
        </w:rPr>
        <w:t xml:space="preserve">о порядке формирования и расходования денежных средств избирательных фондов кандидатов </w:t>
      </w:r>
      <w:r>
        <w:rPr>
          <w:szCs w:val="28"/>
        </w:rPr>
        <w:t xml:space="preserve">в депутаты </w:t>
      </w:r>
      <w:r>
        <w:rPr>
          <w:rStyle w:val="Strong"/>
          <w:b w:val="0"/>
          <w:bCs/>
        </w:rPr>
        <w:t xml:space="preserve">Совета городского округа «Город Нарьян-Мар» четвертого созыва </w:t>
      </w:r>
      <w:r>
        <w:rPr>
          <w:sz w:val="27"/>
          <w:szCs w:val="27"/>
        </w:rPr>
        <w:t>(Приложение № 1).</w:t>
      </w:r>
    </w:p>
    <w:p w:rsidR="004B29BA" w:rsidRDefault="004B29BA" w:rsidP="00F932C4">
      <w:pPr>
        <w:widowControl w:val="0"/>
        <w:tabs>
          <w:tab w:val="left" w:pos="1134"/>
        </w:tabs>
        <w:suppressAutoHyphens/>
        <w:spacing w:line="276" w:lineRule="auto"/>
        <w:ind w:firstLine="709"/>
        <w:jc w:val="both"/>
        <w:rPr>
          <w:szCs w:val="28"/>
        </w:rPr>
      </w:pPr>
      <w:r>
        <w:rPr>
          <w:szCs w:val="28"/>
        </w:rPr>
        <w:t xml:space="preserve">2. </w:t>
      </w:r>
      <w:r w:rsidRPr="004E689F">
        <w:rPr>
          <w:szCs w:val="28"/>
        </w:rPr>
        <w:t xml:space="preserve">Направить настоящее </w:t>
      </w:r>
      <w:r>
        <w:rPr>
          <w:szCs w:val="28"/>
        </w:rPr>
        <w:t>постановление в Совет городского округа «Город Нарьян-Мар»</w:t>
      </w:r>
      <w:r w:rsidRPr="004E689F">
        <w:rPr>
          <w:szCs w:val="28"/>
        </w:rPr>
        <w:t xml:space="preserve"> для размещения на официальном сайте</w:t>
      </w:r>
      <w:r>
        <w:rPr>
          <w:szCs w:val="28"/>
        </w:rPr>
        <w:t>.</w:t>
      </w:r>
    </w:p>
    <w:p w:rsidR="004B29BA" w:rsidRDefault="004B29BA" w:rsidP="00F932C4">
      <w:pPr>
        <w:widowControl w:val="0"/>
        <w:suppressAutoHyphens/>
        <w:spacing w:line="276" w:lineRule="auto"/>
        <w:ind w:firstLine="709"/>
        <w:jc w:val="both"/>
        <w:rPr>
          <w:szCs w:val="28"/>
        </w:rPr>
      </w:pPr>
      <w:r>
        <w:t>3. Контроль за исполнением настоящего постановления возложить на секретаря территориальной избирательной комиссии Нарьян-Марского городского округа Быкову А.В.</w:t>
      </w:r>
    </w:p>
    <w:p w:rsidR="004B29BA" w:rsidRDefault="004B29BA" w:rsidP="00F932C4">
      <w:pPr>
        <w:widowControl w:val="0"/>
        <w:suppressAutoHyphens/>
        <w:spacing w:line="276" w:lineRule="auto"/>
        <w:ind w:firstLine="851"/>
        <w:jc w:val="both"/>
        <w:rPr>
          <w:szCs w:val="28"/>
        </w:rPr>
      </w:pPr>
    </w:p>
    <w:tbl>
      <w:tblPr>
        <w:tblW w:w="0" w:type="auto"/>
        <w:tblLayout w:type="fixed"/>
        <w:tblCellMar>
          <w:left w:w="70" w:type="dxa"/>
          <w:right w:w="70" w:type="dxa"/>
        </w:tblCellMar>
        <w:tblLook w:val="0000"/>
      </w:tblPr>
      <w:tblGrid>
        <w:gridCol w:w="5599"/>
        <w:gridCol w:w="3831"/>
      </w:tblGrid>
      <w:tr w:rsidR="004B29BA" w:rsidTr="001E13D3">
        <w:tc>
          <w:tcPr>
            <w:tcW w:w="5599" w:type="dxa"/>
          </w:tcPr>
          <w:p w:rsidR="004B29BA" w:rsidRDefault="004B29BA" w:rsidP="001E13D3">
            <w:pPr>
              <w:suppressAutoHyphens/>
              <w:jc w:val="center"/>
            </w:pPr>
            <w:r>
              <w:t>Председатель</w:t>
            </w:r>
            <w:r>
              <w:br/>
              <w:t xml:space="preserve"> территориальной избирательной комиссии Нарьян-Марского городского округа</w:t>
            </w:r>
          </w:p>
        </w:tc>
        <w:tc>
          <w:tcPr>
            <w:tcW w:w="3831" w:type="dxa"/>
          </w:tcPr>
          <w:p w:rsidR="004B29BA" w:rsidRPr="00572841" w:rsidRDefault="004B29BA" w:rsidP="001E13D3">
            <w:pPr>
              <w:suppressAutoHyphens/>
              <w:jc w:val="right"/>
            </w:pPr>
            <w:r>
              <w:br/>
            </w:r>
            <w:r>
              <w:br/>
            </w:r>
            <w:r w:rsidRPr="00572841">
              <w:rPr>
                <w:szCs w:val="28"/>
              </w:rPr>
              <w:t>О.В. Тюкачева</w:t>
            </w:r>
          </w:p>
        </w:tc>
      </w:tr>
      <w:tr w:rsidR="004B29BA" w:rsidTr="001E13D3">
        <w:tc>
          <w:tcPr>
            <w:tcW w:w="5599" w:type="dxa"/>
          </w:tcPr>
          <w:p w:rsidR="004B29BA" w:rsidRDefault="004B29BA" w:rsidP="001E13D3">
            <w:pPr>
              <w:suppressAutoHyphens/>
              <w:spacing w:before="120"/>
              <w:jc w:val="center"/>
            </w:pPr>
            <w:r>
              <w:t>Секретарь</w:t>
            </w:r>
            <w:r>
              <w:br/>
              <w:t>территориальной избирательной комиссии Нарьян-Марского городского округа</w:t>
            </w:r>
          </w:p>
        </w:tc>
        <w:tc>
          <w:tcPr>
            <w:tcW w:w="3831" w:type="dxa"/>
          </w:tcPr>
          <w:p w:rsidR="004B29BA" w:rsidRDefault="004B29BA" w:rsidP="001E13D3">
            <w:pPr>
              <w:suppressAutoHyphens/>
              <w:jc w:val="right"/>
            </w:pPr>
          </w:p>
          <w:p w:rsidR="004B29BA" w:rsidRDefault="004B29BA" w:rsidP="001E13D3">
            <w:pPr>
              <w:suppressAutoHyphens/>
              <w:jc w:val="right"/>
              <w:rPr>
                <w:sz w:val="20"/>
              </w:rPr>
            </w:pPr>
          </w:p>
          <w:p w:rsidR="004B29BA" w:rsidRDefault="004B29BA" w:rsidP="001E13D3">
            <w:pPr>
              <w:suppressAutoHyphens/>
              <w:jc w:val="right"/>
            </w:pPr>
            <w:r>
              <w:t>А.В. Быкова</w:t>
            </w:r>
          </w:p>
        </w:tc>
      </w:tr>
    </w:tbl>
    <w:p w:rsidR="004B29BA" w:rsidRDefault="004B29BA" w:rsidP="00F932C4">
      <w:pPr>
        <w:suppressAutoHyphens/>
      </w:pPr>
    </w:p>
    <w:p w:rsidR="004B29BA" w:rsidRDefault="004B29BA" w:rsidP="003A0018">
      <w:pPr>
        <w:pStyle w:val="Title"/>
      </w:pPr>
    </w:p>
    <w:p w:rsidR="004B29BA" w:rsidRDefault="004B29BA" w:rsidP="003A0018">
      <w:pPr>
        <w:pStyle w:val="Title"/>
      </w:pPr>
    </w:p>
    <w:tbl>
      <w:tblPr>
        <w:tblpPr w:leftFromText="180" w:rightFromText="180" w:vertAnchor="text" w:horzAnchor="margin" w:tblpY="-195"/>
        <w:tblW w:w="9604" w:type="dxa"/>
        <w:tblLayout w:type="fixed"/>
        <w:tblLook w:val="0000"/>
      </w:tblPr>
      <w:tblGrid>
        <w:gridCol w:w="4111"/>
        <w:gridCol w:w="284"/>
        <w:gridCol w:w="5209"/>
      </w:tblGrid>
      <w:tr w:rsidR="004B29BA" w:rsidTr="00EC597C">
        <w:tc>
          <w:tcPr>
            <w:tcW w:w="4111" w:type="dxa"/>
          </w:tcPr>
          <w:p w:rsidR="004B29BA" w:rsidRDefault="004B29BA" w:rsidP="00EC597C">
            <w:pPr>
              <w:pStyle w:val="Heading1"/>
              <w:spacing w:before="0" w:after="0"/>
              <w:jc w:val="center"/>
              <w:rPr>
                <w:rFonts w:ascii="Times New Roman" w:hAnsi="Times New Roman"/>
              </w:rPr>
            </w:pPr>
          </w:p>
        </w:tc>
        <w:tc>
          <w:tcPr>
            <w:tcW w:w="284" w:type="dxa"/>
          </w:tcPr>
          <w:p w:rsidR="004B29BA" w:rsidRDefault="004B29BA" w:rsidP="00EC597C">
            <w:pPr>
              <w:pStyle w:val="Heading1"/>
              <w:spacing w:before="0" w:after="0"/>
              <w:ind w:firstLine="720"/>
              <w:jc w:val="center"/>
            </w:pPr>
          </w:p>
        </w:tc>
        <w:tc>
          <w:tcPr>
            <w:tcW w:w="5209" w:type="dxa"/>
          </w:tcPr>
          <w:p w:rsidR="004B29BA" w:rsidRPr="003B079E" w:rsidRDefault="004B29BA" w:rsidP="003B079E">
            <w:pPr>
              <w:pStyle w:val="Heading1"/>
              <w:spacing w:before="0" w:after="0"/>
              <w:jc w:val="right"/>
              <w:rPr>
                <w:rFonts w:ascii="Times New Roman" w:hAnsi="Times New Roman"/>
                <w:b w:val="0"/>
                <w:sz w:val="20"/>
              </w:rPr>
            </w:pPr>
            <w:r w:rsidRPr="003B079E">
              <w:rPr>
                <w:rFonts w:ascii="Times New Roman" w:hAnsi="Times New Roman"/>
                <w:b w:val="0"/>
                <w:sz w:val="20"/>
              </w:rPr>
              <w:t>Приложение №1</w:t>
            </w:r>
          </w:p>
          <w:p w:rsidR="004B29BA" w:rsidRPr="003B079E" w:rsidRDefault="004B29BA" w:rsidP="003B079E">
            <w:pPr>
              <w:jc w:val="right"/>
              <w:rPr>
                <w:sz w:val="20"/>
              </w:rPr>
            </w:pPr>
            <w:r w:rsidRPr="003B079E">
              <w:rPr>
                <w:sz w:val="20"/>
              </w:rPr>
              <w:t>к постановлению Территориальной избирательной комиссии Нарьян-Марского городского округа от 20.06.2019 года № 4/2</w:t>
            </w:r>
          </w:p>
          <w:p w:rsidR="004B29BA" w:rsidRDefault="004B29BA" w:rsidP="00EC597C">
            <w:pPr>
              <w:pStyle w:val="Heading1"/>
              <w:spacing w:before="0" w:after="0"/>
              <w:jc w:val="center"/>
              <w:rPr>
                <w:rFonts w:ascii="Times New Roman" w:hAnsi="Times New Roman"/>
                <w:sz w:val="24"/>
                <w:szCs w:val="24"/>
              </w:rPr>
            </w:pPr>
          </w:p>
          <w:p w:rsidR="004B29BA" w:rsidRDefault="004B29BA" w:rsidP="00EC597C">
            <w:pPr>
              <w:pStyle w:val="Heading1"/>
              <w:spacing w:before="0" w:after="0"/>
              <w:jc w:val="center"/>
              <w:rPr>
                <w:rFonts w:ascii="Times New Roman" w:hAnsi="Times New Roman"/>
                <w:sz w:val="24"/>
                <w:szCs w:val="24"/>
              </w:rPr>
            </w:pPr>
          </w:p>
          <w:p w:rsidR="004B29BA" w:rsidRPr="00095DD4" w:rsidRDefault="004B29BA" w:rsidP="00EC597C">
            <w:pPr>
              <w:pStyle w:val="Heading1"/>
              <w:spacing w:before="0" w:after="0"/>
              <w:jc w:val="center"/>
              <w:rPr>
                <w:rFonts w:ascii="Times New Roman" w:hAnsi="Times New Roman"/>
                <w:sz w:val="24"/>
                <w:szCs w:val="24"/>
              </w:rPr>
            </w:pPr>
          </w:p>
        </w:tc>
      </w:tr>
    </w:tbl>
    <w:p w:rsidR="004B29BA" w:rsidRDefault="004B29BA" w:rsidP="007F49CA">
      <w:pPr>
        <w:pStyle w:val="Heading1"/>
        <w:keepNext w:val="0"/>
        <w:spacing w:before="0" w:after="0"/>
        <w:jc w:val="center"/>
        <w:rPr>
          <w:rFonts w:ascii="Times New Roman" w:hAnsi="Times New Roman"/>
          <w:sz w:val="32"/>
        </w:rPr>
      </w:pPr>
    </w:p>
    <w:p w:rsidR="004B29BA" w:rsidRDefault="004B29BA" w:rsidP="009A0C2C">
      <w:pPr>
        <w:jc w:val="center"/>
        <w:rPr>
          <w:b/>
          <w:szCs w:val="28"/>
        </w:rPr>
      </w:pPr>
    </w:p>
    <w:p w:rsidR="004B29BA" w:rsidRDefault="004B29BA" w:rsidP="009A0C2C">
      <w:pPr>
        <w:jc w:val="center"/>
        <w:rPr>
          <w:b/>
          <w:szCs w:val="28"/>
        </w:rPr>
      </w:pPr>
    </w:p>
    <w:p w:rsidR="004B29BA" w:rsidRDefault="004B29BA" w:rsidP="009A0C2C">
      <w:pPr>
        <w:jc w:val="center"/>
        <w:rPr>
          <w:b/>
          <w:szCs w:val="28"/>
        </w:rPr>
      </w:pPr>
    </w:p>
    <w:p w:rsidR="004B29BA" w:rsidRDefault="004B29BA" w:rsidP="009A0C2C">
      <w:pPr>
        <w:jc w:val="center"/>
        <w:rPr>
          <w:b/>
          <w:szCs w:val="28"/>
        </w:rPr>
      </w:pPr>
    </w:p>
    <w:p w:rsidR="004B29BA" w:rsidRDefault="004B29BA" w:rsidP="009A0C2C">
      <w:pPr>
        <w:jc w:val="center"/>
        <w:rPr>
          <w:b/>
          <w:szCs w:val="28"/>
        </w:rPr>
      </w:pPr>
    </w:p>
    <w:p w:rsidR="004B29BA" w:rsidRDefault="004B29BA" w:rsidP="009A0C2C">
      <w:pPr>
        <w:jc w:val="center"/>
        <w:rPr>
          <w:b/>
          <w:szCs w:val="28"/>
        </w:rPr>
      </w:pPr>
      <w:r>
        <w:rPr>
          <w:b/>
          <w:szCs w:val="28"/>
        </w:rPr>
        <w:t>ИНСТРУКЦИЯ</w:t>
      </w:r>
    </w:p>
    <w:p w:rsidR="004B29BA" w:rsidRDefault="004B29BA" w:rsidP="009A0C2C">
      <w:pPr>
        <w:jc w:val="center"/>
        <w:rPr>
          <w:b/>
          <w:szCs w:val="28"/>
        </w:rPr>
      </w:pPr>
      <w:r w:rsidRPr="009A0C2C">
        <w:rPr>
          <w:b/>
          <w:szCs w:val="28"/>
        </w:rPr>
        <w:t xml:space="preserve">о порядке формирования и расходования денежных средств </w:t>
      </w:r>
    </w:p>
    <w:p w:rsidR="004B29BA" w:rsidRDefault="004B29BA" w:rsidP="009A0C2C">
      <w:pPr>
        <w:jc w:val="center"/>
        <w:rPr>
          <w:b/>
          <w:szCs w:val="28"/>
        </w:rPr>
      </w:pPr>
      <w:r w:rsidRPr="009A0C2C">
        <w:rPr>
          <w:b/>
          <w:szCs w:val="28"/>
        </w:rPr>
        <w:t>избирательных</w:t>
      </w:r>
      <w:r>
        <w:rPr>
          <w:b/>
          <w:szCs w:val="28"/>
        </w:rPr>
        <w:t xml:space="preserve"> фондов кандидатов в депутаты Совета городского округа «Город Нарьян-Мар» четвёртого созыва</w:t>
      </w:r>
      <w:r w:rsidRPr="009A0C2C">
        <w:rPr>
          <w:b/>
          <w:szCs w:val="28"/>
        </w:rPr>
        <w:t xml:space="preserve"> </w:t>
      </w:r>
    </w:p>
    <w:p w:rsidR="004B29BA" w:rsidRPr="009A0C2C" w:rsidRDefault="004B29BA" w:rsidP="009A0C2C">
      <w:pPr>
        <w:jc w:val="center"/>
        <w:rPr>
          <w:b/>
        </w:rPr>
      </w:pPr>
    </w:p>
    <w:p w:rsidR="004B29BA" w:rsidRDefault="004B29BA" w:rsidP="004421BD">
      <w:pPr>
        <w:pStyle w:val="BodyTextIndent2"/>
        <w:ind w:firstLine="720"/>
      </w:pPr>
      <w:r>
        <w:t>Настоящая Инструкция регулирует порядок формирования и расходования денежных средств избирательных фондов кандидатов в депутаты при проведении выборов депутатов представительного органа Совета городского округа «Город Нарьян-Мар» четвертого созыва.</w:t>
      </w:r>
    </w:p>
    <w:p w:rsidR="004B29BA" w:rsidRDefault="004B29BA" w:rsidP="004421BD">
      <w:pPr>
        <w:pStyle w:val="BodyTextIndent2"/>
        <w:ind w:firstLine="720"/>
      </w:pPr>
    </w:p>
    <w:p w:rsidR="004B29BA" w:rsidRDefault="004B29BA" w:rsidP="004421BD">
      <w:pPr>
        <w:pStyle w:val="Heading"/>
        <w:jc w:val="center"/>
        <w:outlineLvl w:val="0"/>
        <w:rPr>
          <w:rFonts w:ascii="Times New Roman" w:hAnsi="Times New Roman"/>
          <w:sz w:val="28"/>
        </w:rPr>
      </w:pPr>
      <w:r>
        <w:rPr>
          <w:rFonts w:ascii="Times New Roman" w:hAnsi="Times New Roman"/>
          <w:sz w:val="28"/>
        </w:rPr>
        <w:t>1. Общие положения</w:t>
      </w:r>
    </w:p>
    <w:p w:rsidR="004B29BA" w:rsidRDefault="004B29BA" w:rsidP="004421BD">
      <w:pPr>
        <w:pStyle w:val="Heading"/>
        <w:jc w:val="center"/>
        <w:outlineLvl w:val="0"/>
        <w:rPr>
          <w:rFonts w:ascii="Times New Roman" w:hAnsi="Times New Roman"/>
          <w:sz w:val="28"/>
        </w:rPr>
      </w:pPr>
    </w:p>
    <w:p w:rsidR="004B29BA" w:rsidRDefault="004B29BA" w:rsidP="004421BD">
      <w:pPr>
        <w:pStyle w:val="Heading"/>
        <w:numPr>
          <w:ilvl w:val="1"/>
          <w:numId w:val="39"/>
        </w:numPr>
        <w:ind w:left="0" w:firstLine="720"/>
        <w:jc w:val="both"/>
        <w:outlineLvl w:val="0"/>
        <w:rPr>
          <w:rFonts w:ascii="Times New Roman" w:hAnsi="Times New Roman"/>
          <w:b w:val="0"/>
          <w:sz w:val="28"/>
        </w:rPr>
      </w:pPr>
      <w:r>
        <w:rPr>
          <w:rFonts w:ascii="Times New Roman" w:hAnsi="Times New Roman"/>
          <w:b w:val="0"/>
          <w:sz w:val="28"/>
        </w:rPr>
        <w:t xml:space="preserve"> 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закону Ненецкого автономного округа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от 28 ноября 2008 года № 93-оз (далее – окружной закон)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его выдвижении до его регистрации этой избирательной комиссией.</w:t>
      </w:r>
    </w:p>
    <w:p w:rsidR="004B29BA" w:rsidRPr="00AB700B" w:rsidRDefault="004B29BA" w:rsidP="004421BD">
      <w:pPr>
        <w:pStyle w:val="Heading"/>
        <w:numPr>
          <w:ilvl w:val="1"/>
          <w:numId w:val="39"/>
        </w:numPr>
        <w:ind w:left="0" w:firstLine="720"/>
        <w:jc w:val="both"/>
        <w:outlineLvl w:val="0"/>
        <w:rPr>
          <w:rFonts w:ascii="Times New Roman" w:hAnsi="Times New Roman"/>
          <w:b w:val="0"/>
          <w:sz w:val="28"/>
        </w:rPr>
      </w:pPr>
      <w:r>
        <w:rPr>
          <w:rFonts w:ascii="Times New Roman" w:hAnsi="Times New Roman"/>
          <w:b w:val="0"/>
          <w:sz w:val="28"/>
        </w:rPr>
        <w:t xml:space="preserve"> </w:t>
      </w:r>
      <w:r w:rsidRPr="004E39A6">
        <w:rPr>
          <w:rFonts w:ascii="Times New Roman" w:hAnsi="Times New Roman"/>
          <w:b w:val="0"/>
          <w:sz w:val="28"/>
        </w:rPr>
        <w:t xml:space="preserve">При проведении выборов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w:t>
      </w:r>
      <w:r>
        <w:rPr>
          <w:rFonts w:ascii="Times New Roman" w:hAnsi="Times New Roman"/>
          <w:b w:val="0"/>
          <w:sz w:val="28"/>
        </w:rPr>
        <w:t xml:space="preserve">Территориальную избирательную комиссию Нарьян-Марского городского округа (далее - Избирательная комиссия) </w:t>
      </w:r>
      <w:r w:rsidRPr="004E39A6">
        <w:rPr>
          <w:rFonts w:ascii="Times New Roman" w:hAnsi="Times New Roman"/>
          <w:b w:val="0"/>
          <w:sz w:val="28"/>
        </w:rPr>
        <w:t>об указанных обстоятельствах</w:t>
      </w:r>
      <w:r>
        <w:rPr>
          <w:rFonts w:ascii="Times New Roman" w:hAnsi="Times New Roman"/>
          <w:b w:val="0"/>
          <w:sz w:val="28"/>
        </w:rPr>
        <w:t>.</w:t>
      </w:r>
    </w:p>
    <w:p w:rsidR="004B29BA" w:rsidRDefault="004B29BA" w:rsidP="004421BD">
      <w:pPr>
        <w:pStyle w:val="Heading"/>
        <w:numPr>
          <w:ilvl w:val="1"/>
          <w:numId w:val="39"/>
        </w:numPr>
        <w:ind w:left="0" w:firstLine="720"/>
        <w:jc w:val="both"/>
        <w:outlineLvl w:val="0"/>
        <w:rPr>
          <w:rFonts w:ascii="Times New Roman" w:hAnsi="Times New Roman"/>
          <w:b w:val="0"/>
          <w:sz w:val="28"/>
        </w:rPr>
      </w:pPr>
      <w:r>
        <w:rPr>
          <w:rFonts w:ascii="Times New Roman" w:hAnsi="Times New Roman"/>
          <w:b w:val="0"/>
          <w:sz w:val="28"/>
        </w:rPr>
        <w:t xml:space="preserve"> Денежные средства избирательного фонда учитываются на специальном избирательном счете, открытом, с разрешения Избирательной комиссии, кандидатом дополнительном офисе № 8637/060 Архангельского отделения №8637 публичного акционерного общества «</w:t>
      </w:r>
      <w:r w:rsidRPr="005A5B7A">
        <w:rPr>
          <w:rFonts w:ascii="Times New Roman" w:hAnsi="Times New Roman"/>
          <w:b w:val="0"/>
          <w:sz w:val="28"/>
        </w:rPr>
        <w:t>Сбербанк Росси</w:t>
      </w:r>
      <w:r>
        <w:rPr>
          <w:rFonts w:ascii="Times New Roman" w:hAnsi="Times New Roman"/>
          <w:b w:val="0"/>
          <w:sz w:val="28"/>
        </w:rPr>
        <w:t xml:space="preserve">и» </w:t>
      </w:r>
      <w:r w:rsidRPr="005A5B7A">
        <w:rPr>
          <w:rFonts w:ascii="Times New Roman" w:hAnsi="Times New Roman"/>
          <w:b w:val="0"/>
          <w:sz w:val="28"/>
        </w:rPr>
        <w:t xml:space="preserve">(далее – </w:t>
      </w:r>
      <w:r>
        <w:rPr>
          <w:rFonts w:ascii="Times New Roman" w:hAnsi="Times New Roman"/>
          <w:b w:val="0"/>
          <w:sz w:val="28"/>
        </w:rPr>
        <w:t>Дополнительный офис</w:t>
      </w:r>
      <w:r w:rsidRPr="005A5B7A">
        <w:rPr>
          <w:rFonts w:ascii="Times New Roman" w:hAnsi="Times New Roman"/>
          <w:b w:val="0"/>
          <w:sz w:val="28"/>
        </w:rPr>
        <w:t xml:space="preserve"> Сбербанка России)</w:t>
      </w:r>
      <w:r>
        <w:rPr>
          <w:rFonts w:ascii="Times New Roman" w:hAnsi="Times New Roman"/>
          <w:b w:val="0"/>
          <w:sz w:val="28"/>
        </w:rPr>
        <w:t>.</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1.4. Право распоряжаться средствами избирательных фондов принадлежит создавшим их кандидатам.</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1.5. Кандидат вправе назначить уполномоченного представителя по финансовым вопросам.</w:t>
      </w:r>
    </w:p>
    <w:p w:rsidR="004B29BA" w:rsidRDefault="004B29BA" w:rsidP="00CB583C">
      <w:pPr>
        <w:pStyle w:val="Heading"/>
        <w:ind w:firstLine="720"/>
        <w:jc w:val="both"/>
        <w:outlineLvl w:val="0"/>
        <w:rPr>
          <w:rFonts w:ascii="Times New Roman" w:hAnsi="Times New Roman"/>
          <w:b w:val="0"/>
          <w:sz w:val="28"/>
        </w:rPr>
      </w:pPr>
      <w:r>
        <w:rPr>
          <w:rFonts w:ascii="Times New Roman" w:hAnsi="Times New Roman"/>
          <w:b w:val="0"/>
          <w:sz w:val="28"/>
        </w:rPr>
        <w:t>Уполномоченный представитель по финансовым вопросам осуществляет свои действия на основании нотариально удостоверенной доверенности выданной кандидатом, в которой указывается следующие сведения об уполномоченном представителе:</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 фамилия, имя, отчество, дата рождения;</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 серия, номер и дата выдачи паспорта или заменяющего его документа, наименование или код выдавшего его органа;</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 адрес места жительства;</w:t>
      </w:r>
    </w:p>
    <w:p w:rsidR="004B29BA" w:rsidRDefault="004B29BA" w:rsidP="004421BD">
      <w:pPr>
        <w:pStyle w:val="Heading"/>
        <w:ind w:firstLine="720"/>
        <w:jc w:val="both"/>
        <w:outlineLvl w:val="0"/>
        <w:rPr>
          <w:rFonts w:ascii="Times New Roman" w:hAnsi="Times New Roman"/>
          <w:b w:val="0"/>
          <w:sz w:val="28"/>
        </w:rPr>
      </w:pPr>
      <w:r>
        <w:rPr>
          <w:rFonts w:ascii="Times New Roman" w:hAnsi="Times New Roman"/>
          <w:b w:val="0"/>
          <w:sz w:val="28"/>
        </w:rPr>
        <w:t>- полномочия (открытие и закрытие специального избирательного счета, распоряжение средствами избирательного фонда, включая возврат  денежных средств и внесение средств за кандидата, учет денежных средств избирательного фонда, контроль за поступлением и расходованием средств избирательных фондов, право подписи на платежных расчетных документах, составление первого и итогового финансовых отчетов, иные полномочия (при необходимости)).</w:t>
      </w:r>
    </w:p>
    <w:p w:rsidR="004B29BA" w:rsidRDefault="004B29BA" w:rsidP="004421BD">
      <w:pPr>
        <w:ind w:firstLine="720"/>
        <w:jc w:val="both"/>
      </w:pPr>
    </w:p>
    <w:p w:rsidR="004B29BA" w:rsidRDefault="004B29BA" w:rsidP="004421BD">
      <w:pPr>
        <w:pStyle w:val="Heading"/>
        <w:ind w:firstLine="720"/>
        <w:jc w:val="center"/>
        <w:outlineLvl w:val="0"/>
        <w:rPr>
          <w:rFonts w:ascii="Times New Roman" w:hAnsi="Times New Roman"/>
          <w:sz w:val="28"/>
        </w:rPr>
      </w:pPr>
      <w:r>
        <w:rPr>
          <w:rFonts w:ascii="Times New Roman" w:hAnsi="Times New Roman"/>
          <w:sz w:val="28"/>
        </w:rPr>
        <w:t>2. Создание избирательных фондов</w:t>
      </w:r>
    </w:p>
    <w:p w:rsidR="004B29BA" w:rsidRDefault="004B29BA" w:rsidP="004421BD">
      <w:pPr>
        <w:pStyle w:val="Heading"/>
        <w:ind w:firstLine="720"/>
        <w:jc w:val="center"/>
        <w:outlineLvl w:val="0"/>
        <w:rPr>
          <w:rFonts w:ascii="Times New Roman" w:hAnsi="Times New Roman"/>
          <w:sz w:val="28"/>
        </w:rPr>
      </w:pPr>
    </w:p>
    <w:p w:rsidR="004B29BA" w:rsidRPr="001015BA" w:rsidRDefault="004B29BA" w:rsidP="004421BD">
      <w:pPr>
        <w:pStyle w:val="ConsNormal"/>
        <w:widowControl/>
        <w:ind w:firstLine="709"/>
        <w:jc w:val="both"/>
        <w:rPr>
          <w:rFonts w:cs="Arial"/>
          <w:bCs/>
          <w:szCs w:val="22"/>
        </w:rPr>
      </w:pPr>
      <w:r>
        <w:rPr>
          <w:rFonts w:cs="Arial"/>
          <w:bCs/>
          <w:szCs w:val="22"/>
        </w:rPr>
        <w:t>2.1</w:t>
      </w:r>
      <w:r w:rsidRPr="001015BA">
        <w:rPr>
          <w:rFonts w:cs="Arial"/>
          <w:bCs/>
          <w:szCs w:val="22"/>
        </w:rPr>
        <w:t>.  Избирательные фонды могут формироваться только за счет следующих денежных средств:</w:t>
      </w:r>
    </w:p>
    <w:p w:rsidR="004B29BA" w:rsidRPr="001015BA" w:rsidRDefault="004B29BA" w:rsidP="004421BD">
      <w:pPr>
        <w:pStyle w:val="ConsPlusNormal"/>
        <w:ind w:firstLine="709"/>
        <w:jc w:val="both"/>
        <w:rPr>
          <w:rFonts w:ascii="Times New Roman" w:hAnsi="Times New Roman"/>
          <w:bCs/>
          <w:sz w:val="28"/>
          <w:szCs w:val="22"/>
        </w:rPr>
      </w:pPr>
      <w:r w:rsidRPr="001015BA">
        <w:rPr>
          <w:rFonts w:ascii="Times New Roman" w:hAnsi="Times New Roman"/>
          <w:bCs/>
          <w:sz w:val="28"/>
          <w:szCs w:val="22"/>
        </w:rPr>
        <w:t>1) собственных средств кандидата,</w:t>
      </w:r>
      <w:r>
        <w:rPr>
          <w:rFonts w:ascii="Times New Roman" w:hAnsi="Times New Roman"/>
          <w:bCs/>
          <w:sz w:val="28"/>
          <w:szCs w:val="22"/>
        </w:rPr>
        <w:t xml:space="preserve"> </w:t>
      </w:r>
      <w:r w:rsidRPr="001015BA">
        <w:rPr>
          <w:rFonts w:ascii="Times New Roman" w:hAnsi="Times New Roman"/>
          <w:bCs/>
          <w:sz w:val="28"/>
          <w:szCs w:val="22"/>
        </w:rPr>
        <w:t>которые в совокупности не могут превышать 50 п</w:t>
      </w:r>
      <w:r>
        <w:rPr>
          <w:rFonts w:ascii="Times New Roman" w:hAnsi="Times New Roman"/>
          <w:bCs/>
          <w:sz w:val="28"/>
          <w:szCs w:val="22"/>
        </w:rPr>
        <w:t>роцентов от установленной п. 2.2</w:t>
      </w:r>
      <w:r w:rsidRPr="001015BA">
        <w:rPr>
          <w:rFonts w:ascii="Times New Roman" w:hAnsi="Times New Roman"/>
          <w:bCs/>
          <w:sz w:val="28"/>
          <w:szCs w:val="22"/>
        </w:rPr>
        <w:t>. настоящей инструкции предельной суммы всех расходов из средств избирательного фонда кандидата;</w:t>
      </w:r>
    </w:p>
    <w:p w:rsidR="004B29BA" w:rsidRPr="001015BA" w:rsidRDefault="004B29BA" w:rsidP="004421BD">
      <w:pPr>
        <w:pStyle w:val="ConsPlusNormal"/>
        <w:ind w:firstLine="709"/>
        <w:jc w:val="both"/>
        <w:rPr>
          <w:rFonts w:ascii="Times New Roman" w:hAnsi="Times New Roman"/>
          <w:bCs/>
          <w:sz w:val="28"/>
          <w:szCs w:val="22"/>
        </w:rPr>
      </w:pPr>
      <w:r w:rsidRPr="001015BA">
        <w:rPr>
          <w:rFonts w:ascii="Times New Roman" w:hAnsi="Times New Roman"/>
          <w:bCs/>
          <w:sz w:val="28"/>
          <w:szCs w:val="22"/>
        </w:rPr>
        <w:t>2) средств, выделенных кандидату выдвинувшим его избирательным объединением, которые в совокупности не могут превышать 50 процентов от установленной п. 2.</w:t>
      </w:r>
      <w:r>
        <w:rPr>
          <w:rFonts w:ascii="Times New Roman" w:hAnsi="Times New Roman"/>
          <w:bCs/>
          <w:sz w:val="28"/>
          <w:szCs w:val="22"/>
        </w:rPr>
        <w:t>2</w:t>
      </w:r>
      <w:r w:rsidRPr="001015BA">
        <w:rPr>
          <w:rFonts w:ascii="Times New Roman" w:hAnsi="Times New Roman"/>
          <w:bCs/>
          <w:sz w:val="28"/>
          <w:szCs w:val="22"/>
        </w:rPr>
        <w:t>. настоящей инструкции предельной суммы всех расходов из средств избирательного фонда кандидата;</w:t>
      </w:r>
    </w:p>
    <w:p w:rsidR="004B29BA" w:rsidRPr="001015BA" w:rsidRDefault="004B29BA" w:rsidP="004421BD">
      <w:pPr>
        <w:pStyle w:val="ConsPlusNormal"/>
        <w:ind w:firstLine="709"/>
        <w:jc w:val="both"/>
        <w:rPr>
          <w:rFonts w:ascii="Times New Roman" w:hAnsi="Times New Roman"/>
          <w:bCs/>
          <w:sz w:val="28"/>
          <w:szCs w:val="22"/>
        </w:rPr>
      </w:pPr>
      <w:r w:rsidRPr="001015BA">
        <w:rPr>
          <w:rFonts w:ascii="Times New Roman" w:hAnsi="Times New Roman"/>
          <w:bCs/>
          <w:sz w:val="28"/>
          <w:szCs w:val="22"/>
        </w:rPr>
        <w:t>3) добровольных пожертвований граждан и юридических лиц в размере, не превышающем в совокупности для каждого гражданина, юрид</w:t>
      </w:r>
      <w:r>
        <w:rPr>
          <w:rFonts w:ascii="Times New Roman" w:hAnsi="Times New Roman"/>
          <w:bCs/>
          <w:sz w:val="28"/>
          <w:szCs w:val="22"/>
        </w:rPr>
        <w:t>ического лица соответственно 50</w:t>
      </w:r>
      <w:r>
        <w:rPr>
          <w:rFonts w:ascii="Times New Roman" w:hAnsi="Times New Roman"/>
          <w:bCs/>
          <w:sz w:val="28"/>
          <w:szCs w:val="22"/>
          <w:lang w:val="en-US"/>
        </w:rPr>
        <w:t> </w:t>
      </w:r>
      <w:r w:rsidRPr="001015BA">
        <w:rPr>
          <w:rFonts w:ascii="Times New Roman" w:hAnsi="Times New Roman"/>
          <w:bCs/>
          <w:sz w:val="28"/>
          <w:szCs w:val="22"/>
        </w:rPr>
        <w:t>000</w:t>
      </w:r>
      <w:r>
        <w:rPr>
          <w:rFonts w:ascii="Times New Roman" w:hAnsi="Times New Roman"/>
          <w:bCs/>
          <w:sz w:val="28"/>
          <w:szCs w:val="22"/>
        </w:rPr>
        <w:t xml:space="preserve"> и 500</w:t>
      </w:r>
      <w:r>
        <w:rPr>
          <w:rFonts w:ascii="Times New Roman" w:hAnsi="Times New Roman"/>
          <w:bCs/>
          <w:sz w:val="28"/>
          <w:szCs w:val="22"/>
          <w:lang w:val="en-US"/>
        </w:rPr>
        <w:t> </w:t>
      </w:r>
      <w:r w:rsidRPr="001015BA">
        <w:rPr>
          <w:rFonts w:ascii="Times New Roman" w:hAnsi="Times New Roman"/>
          <w:bCs/>
          <w:sz w:val="28"/>
          <w:szCs w:val="22"/>
        </w:rPr>
        <w:t>000 рублей.</w:t>
      </w:r>
    </w:p>
    <w:p w:rsidR="004B29BA" w:rsidRPr="001015BA" w:rsidRDefault="004B29BA" w:rsidP="004421BD">
      <w:pPr>
        <w:pStyle w:val="ConsNormal"/>
        <w:widowControl/>
        <w:ind w:firstLine="709"/>
        <w:jc w:val="both"/>
        <w:rPr>
          <w:rFonts w:cs="Arial"/>
          <w:bCs/>
          <w:szCs w:val="22"/>
        </w:rPr>
      </w:pPr>
      <w:r>
        <w:rPr>
          <w:rFonts w:cs="Arial"/>
          <w:bCs/>
          <w:szCs w:val="22"/>
        </w:rPr>
        <w:t>2.2.</w:t>
      </w:r>
      <w:r w:rsidRPr="001015BA">
        <w:rPr>
          <w:rFonts w:cs="Arial"/>
          <w:bCs/>
          <w:szCs w:val="22"/>
        </w:rPr>
        <w:t> </w:t>
      </w:r>
      <w:r>
        <w:rPr>
          <w:rFonts w:cs="Arial"/>
          <w:bCs/>
          <w:szCs w:val="22"/>
        </w:rPr>
        <w:t xml:space="preserve">Предельная сумма </w:t>
      </w:r>
      <w:r w:rsidRPr="001015BA">
        <w:rPr>
          <w:rFonts w:cs="Arial"/>
          <w:bCs/>
          <w:szCs w:val="22"/>
        </w:rPr>
        <w:t>всех расходов из средств избирательного фонда кандидата, выдвинутого по</w:t>
      </w:r>
      <w:r>
        <w:rPr>
          <w:rFonts w:cs="Arial"/>
          <w:bCs/>
          <w:szCs w:val="22"/>
        </w:rPr>
        <w:t xml:space="preserve"> одномандатному</w:t>
      </w:r>
      <w:r w:rsidRPr="001015BA">
        <w:rPr>
          <w:rFonts w:cs="Arial"/>
          <w:bCs/>
          <w:szCs w:val="22"/>
        </w:rPr>
        <w:t xml:space="preserve"> избирательному округу, не может превышать 1</w:t>
      </w:r>
      <w:r>
        <w:rPr>
          <w:rFonts w:cs="Arial"/>
          <w:bCs/>
          <w:szCs w:val="22"/>
        </w:rPr>
        <w:t> 000 </w:t>
      </w:r>
      <w:r w:rsidRPr="001015BA">
        <w:rPr>
          <w:rFonts w:cs="Arial"/>
          <w:bCs/>
          <w:szCs w:val="22"/>
        </w:rPr>
        <w:t xml:space="preserve">000 рублей. </w:t>
      </w:r>
    </w:p>
    <w:p w:rsidR="004B29BA" w:rsidRDefault="004B29BA" w:rsidP="004421BD">
      <w:pPr>
        <w:pStyle w:val="Heading"/>
        <w:jc w:val="center"/>
        <w:outlineLvl w:val="0"/>
        <w:rPr>
          <w:rFonts w:ascii="Times New Roman" w:hAnsi="Times New Roman"/>
          <w:sz w:val="28"/>
        </w:rPr>
      </w:pPr>
    </w:p>
    <w:p w:rsidR="004B29BA" w:rsidRDefault="004B29BA" w:rsidP="004421BD">
      <w:pPr>
        <w:pStyle w:val="Heading"/>
        <w:jc w:val="center"/>
        <w:outlineLvl w:val="0"/>
        <w:rPr>
          <w:rFonts w:ascii="Times New Roman" w:hAnsi="Times New Roman"/>
          <w:sz w:val="28"/>
        </w:rPr>
      </w:pPr>
      <w:r>
        <w:rPr>
          <w:rFonts w:ascii="Times New Roman" w:hAnsi="Times New Roman"/>
          <w:sz w:val="28"/>
        </w:rPr>
        <w:t>3. Запреты на пожертвования в избирательные фонды</w:t>
      </w:r>
    </w:p>
    <w:p w:rsidR="004B29BA" w:rsidRDefault="004B29BA" w:rsidP="004421BD">
      <w:pPr>
        <w:pStyle w:val="Heading"/>
        <w:jc w:val="center"/>
        <w:outlineLvl w:val="0"/>
        <w:rPr>
          <w:rFonts w:ascii="Times New Roman" w:hAnsi="Times New Roman"/>
          <w:sz w:val="28"/>
        </w:rPr>
      </w:pPr>
    </w:p>
    <w:p w:rsidR="004B29BA" w:rsidRDefault="004B29BA" w:rsidP="004421BD">
      <w:pPr>
        <w:ind w:firstLine="720"/>
        <w:jc w:val="both"/>
      </w:pPr>
      <w:r>
        <w:t>3.1. Запрещается вносить пожертвования в избирательные фонды кандидатов, зарегистрированных кандидатов лицам и организациям, перечисленным в пункте 6 и пункте 6.1. Федерального закона.</w:t>
      </w:r>
    </w:p>
    <w:p w:rsidR="004B29BA" w:rsidRDefault="004B29BA" w:rsidP="004421BD">
      <w:pPr>
        <w:pStyle w:val="ConsNormal"/>
        <w:widowControl/>
        <w:ind w:firstLine="0"/>
        <w:jc w:val="center"/>
        <w:rPr>
          <w:b/>
        </w:rPr>
      </w:pPr>
    </w:p>
    <w:p w:rsidR="004B29BA" w:rsidRDefault="004B29BA" w:rsidP="004421BD">
      <w:pPr>
        <w:pStyle w:val="ConsNormal"/>
        <w:widowControl/>
        <w:ind w:firstLine="0"/>
        <w:jc w:val="center"/>
        <w:rPr>
          <w:b/>
        </w:rPr>
      </w:pPr>
      <w:r>
        <w:rPr>
          <w:b/>
        </w:rPr>
        <w:t>4. Добровольные пожертвования в избирательные фонды</w:t>
      </w:r>
    </w:p>
    <w:p w:rsidR="004B29BA" w:rsidRDefault="004B29BA" w:rsidP="004421BD">
      <w:pPr>
        <w:pStyle w:val="ConsNormal"/>
        <w:widowControl/>
        <w:ind w:firstLine="0"/>
        <w:jc w:val="center"/>
        <w:rPr>
          <w:b/>
        </w:rPr>
      </w:pPr>
    </w:p>
    <w:p w:rsidR="004B29BA" w:rsidRDefault="004B29BA" w:rsidP="004421BD">
      <w:pPr>
        <w:pStyle w:val="ConsNormal"/>
        <w:widowControl/>
        <w:ind w:firstLine="709"/>
        <w:jc w:val="both"/>
      </w:pPr>
      <w:r>
        <w:t xml:space="preserve">4.1. Добровольные пожертвования в избирательный фонд кандидата принимаются лично от граждан Российской Федерации отделениями связи или кредитными организациями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w:t>
      </w:r>
    </w:p>
    <w:p w:rsidR="004B29BA" w:rsidRDefault="004B29BA" w:rsidP="004421BD">
      <w:pPr>
        <w:pStyle w:val="ConsNormal"/>
        <w:widowControl/>
        <w:ind w:firstLine="709"/>
        <w:jc w:val="both"/>
      </w:pPr>
      <w:r>
        <w:t xml:space="preserve">- фамилию, имя, отчество, дату рождения, </w:t>
      </w:r>
    </w:p>
    <w:p w:rsidR="004B29BA" w:rsidRDefault="004B29BA" w:rsidP="004421BD">
      <w:pPr>
        <w:pStyle w:val="ConsNormal"/>
        <w:widowControl/>
        <w:ind w:firstLine="709"/>
        <w:jc w:val="both"/>
      </w:pPr>
      <w:r>
        <w:t xml:space="preserve">- адрес места жительства, </w:t>
      </w:r>
    </w:p>
    <w:p w:rsidR="004B29BA" w:rsidRDefault="004B29BA" w:rsidP="004421BD">
      <w:pPr>
        <w:pStyle w:val="ConsNormal"/>
        <w:widowControl/>
        <w:ind w:firstLine="709"/>
        <w:jc w:val="both"/>
      </w:pPr>
      <w:r>
        <w:t xml:space="preserve">- серию и номер паспорта или заменяющего его документа, </w:t>
      </w:r>
    </w:p>
    <w:p w:rsidR="004B29BA" w:rsidRDefault="004B29BA" w:rsidP="004421BD">
      <w:pPr>
        <w:pStyle w:val="ConsNormal"/>
        <w:widowControl/>
        <w:ind w:firstLine="709"/>
        <w:jc w:val="both"/>
      </w:pPr>
      <w:r>
        <w:t xml:space="preserve">- сведения о гражданстве. </w:t>
      </w:r>
    </w:p>
    <w:p w:rsidR="004B29BA" w:rsidRDefault="004B29BA" w:rsidP="004421BD">
      <w:pPr>
        <w:pStyle w:val="ConsNormal"/>
        <w:widowControl/>
        <w:ind w:firstLine="709"/>
        <w:jc w:val="both"/>
      </w:pPr>
      <w:r>
        <w:t>Вышеуказанные сведения сверяются кредитными организациями или отделениями связи с данными паспорта или заменяющего его документа.</w:t>
      </w:r>
    </w:p>
    <w:p w:rsidR="004B29BA" w:rsidRDefault="004B29BA" w:rsidP="004421BD">
      <w:pPr>
        <w:pStyle w:val="ConsNormal"/>
        <w:widowControl/>
        <w:ind w:firstLine="709"/>
        <w:jc w:val="both"/>
      </w:pPr>
      <w:r>
        <w:t>4.2. При внесении (перечислении) добровольного пожертвования индивидуальный предприниматель в платежном документе указывает сведения о себе:</w:t>
      </w:r>
    </w:p>
    <w:p w:rsidR="004B29BA" w:rsidRDefault="004B29BA" w:rsidP="004421BD">
      <w:pPr>
        <w:pStyle w:val="ConsNormal"/>
        <w:widowControl/>
        <w:ind w:firstLine="709"/>
        <w:jc w:val="both"/>
      </w:pPr>
      <w:r>
        <w:t xml:space="preserve">- фамилию, имя, отчество, дату рождения, </w:t>
      </w:r>
    </w:p>
    <w:p w:rsidR="004B29BA" w:rsidRDefault="004B29BA" w:rsidP="004421BD">
      <w:pPr>
        <w:pStyle w:val="ConsNormal"/>
        <w:widowControl/>
        <w:ind w:firstLine="709"/>
        <w:jc w:val="both"/>
      </w:pPr>
      <w:r>
        <w:t xml:space="preserve">- адрес места жительства, </w:t>
      </w:r>
    </w:p>
    <w:p w:rsidR="004B29BA" w:rsidRDefault="004B29BA" w:rsidP="004421BD">
      <w:pPr>
        <w:pStyle w:val="ConsNormal"/>
        <w:widowControl/>
        <w:ind w:firstLine="709"/>
        <w:jc w:val="both"/>
      </w:pPr>
      <w:r>
        <w:t xml:space="preserve">- серию и номер паспорта или заменяющего его документа, </w:t>
      </w:r>
    </w:p>
    <w:p w:rsidR="004B29BA" w:rsidRDefault="004B29BA" w:rsidP="004421BD">
      <w:pPr>
        <w:pStyle w:val="ConsNormal"/>
        <w:widowControl/>
        <w:ind w:firstLine="709"/>
        <w:jc w:val="both"/>
      </w:pPr>
      <w:r>
        <w:t xml:space="preserve">- сведения о гражданстве. </w:t>
      </w:r>
    </w:p>
    <w:p w:rsidR="004B29BA" w:rsidRDefault="004B29BA" w:rsidP="004421BD">
      <w:pPr>
        <w:ind w:firstLine="709"/>
        <w:jc w:val="both"/>
      </w:pPr>
      <w:r>
        <w:t>4.3.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w:t>
      </w:r>
    </w:p>
    <w:p w:rsidR="004B29BA" w:rsidRDefault="004B29BA" w:rsidP="004421BD">
      <w:pPr>
        <w:ind w:firstLine="709"/>
        <w:jc w:val="both"/>
      </w:pPr>
      <w:r>
        <w:t xml:space="preserve">При внесении пожертвования юридическим лицом в платежном поручении указываются следующие сведения: </w:t>
      </w:r>
    </w:p>
    <w:p w:rsidR="004B29BA" w:rsidRDefault="004B29BA" w:rsidP="004421BD">
      <w:pPr>
        <w:pStyle w:val="ConsNormal"/>
        <w:widowControl/>
        <w:ind w:firstLine="709"/>
        <w:jc w:val="both"/>
      </w:pPr>
      <w:r>
        <w:t xml:space="preserve">- идентификационный номер налогоплательщика, </w:t>
      </w:r>
    </w:p>
    <w:p w:rsidR="004B29BA" w:rsidRDefault="004B29BA" w:rsidP="004421BD">
      <w:pPr>
        <w:pStyle w:val="ConsNormal"/>
        <w:widowControl/>
        <w:ind w:firstLine="709"/>
        <w:jc w:val="both"/>
      </w:pPr>
      <w:r>
        <w:t xml:space="preserve">- наименование, </w:t>
      </w:r>
    </w:p>
    <w:p w:rsidR="004B29BA" w:rsidRDefault="004B29BA" w:rsidP="004421BD">
      <w:pPr>
        <w:pStyle w:val="ConsNormal"/>
        <w:widowControl/>
        <w:ind w:firstLine="709"/>
        <w:jc w:val="both"/>
      </w:pPr>
      <w:r>
        <w:t xml:space="preserve">- дата регистрации, </w:t>
      </w:r>
    </w:p>
    <w:p w:rsidR="004B29BA" w:rsidRDefault="004B29BA" w:rsidP="004421BD">
      <w:pPr>
        <w:pStyle w:val="ConsNormal"/>
        <w:widowControl/>
        <w:ind w:firstLine="709"/>
        <w:jc w:val="both"/>
      </w:pPr>
      <w:r>
        <w:t xml:space="preserve">- банковские реквизиты, </w:t>
      </w:r>
    </w:p>
    <w:p w:rsidR="004B29BA" w:rsidRDefault="004B29BA" w:rsidP="004421BD">
      <w:pPr>
        <w:pStyle w:val="ConsNormal"/>
        <w:widowControl/>
        <w:ind w:firstLine="709"/>
        <w:jc w:val="both"/>
      </w:pPr>
      <w:r>
        <w:t>- отметка об отсутствии ограничений, предусмотренных частью 6 статьи 58 Федерального закона (</w:t>
      </w:r>
      <w:r w:rsidRPr="00994268">
        <w:t>данная отметка в платежном поручении прописывается следующим образом</w:t>
      </w:r>
      <w:r w:rsidRPr="00994268">
        <w:rPr>
          <w:u w:val="single"/>
        </w:rPr>
        <w:t>: отс. огр.</w:t>
      </w:r>
      <w:r w:rsidRPr="00994268">
        <w:t>).</w:t>
      </w:r>
    </w:p>
    <w:p w:rsidR="004B29BA" w:rsidRDefault="004B29BA" w:rsidP="004421BD">
      <w:pPr>
        <w:pStyle w:val="ConsNormal"/>
        <w:widowControl/>
        <w:ind w:firstLine="709"/>
        <w:jc w:val="both"/>
      </w:pPr>
      <w:r>
        <w:t>4.4. Платежные (расчетные) документы на перечисление добровольных пожертвований в избирательный фонд кандидата заполняются и оформляются в соответствии с требованиями Центрального банка Российской Федерации о безналичных расчетах.</w:t>
      </w:r>
    </w:p>
    <w:p w:rsidR="004B29BA" w:rsidRDefault="004B29BA" w:rsidP="004421BD">
      <w:pPr>
        <w:pStyle w:val="Oaeno14-15"/>
        <w:tabs>
          <w:tab w:val="left" w:pos="3276"/>
        </w:tabs>
        <w:overflowPunct/>
        <w:autoSpaceDE/>
        <w:autoSpaceDN/>
        <w:adjustRightInd/>
        <w:spacing w:after="0" w:line="240" w:lineRule="auto"/>
        <w:textAlignment w:val="auto"/>
      </w:pPr>
      <w:r>
        <w:t xml:space="preserve">4.5. Все денежные средства зачисляются на специальные избирательные счета в валюте Российской Федерации. Перечисление средств в иностранной валюте запрещено. </w:t>
      </w:r>
    </w:p>
    <w:p w:rsidR="004B29BA" w:rsidRPr="008D256D" w:rsidRDefault="004B29BA" w:rsidP="004421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w:t>
      </w:r>
      <w:r w:rsidRPr="008D256D">
        <w:rPr>
          <w:rFonts w:ascii="Times New Roman" w:hAnsi="Times New Roman" w:cs="Times New Roman"/>
          <w:sz w:val="28"/>
          <w:szCs w:val="28"/>
        </w:rPr>
        <w:t>Кандидат</w:t>
      </w:r>
      <w:r w:rsidRPr="00507D68">
        <w:rPr>
          <w:rFonts w:ascii="Times New Roman" w:hAnsi="Times New Roman" w:cs="Times New Roman"/>
          <w:sz w:val="28"/>
          <w:szCs w:val="28"/>
        </w:rPr>
        <w:t xml:space="preserve"> </w:t>
      </w:r>
      <w:r w:rsidRPr="008D256D">
        <w:rPr>
          <w:rFonts w:ascii="Times New Roman" w:hAnsi="Times New Roman" w:cs="Times New Roman"/>
          <w:sz w:val="28"/>
          <w:szCs w:val="28"/>
        </w:rPr>
        <w:t xml:space="preserve">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ar686" w:history="1">
        <w:r w:rsidRPr="002A58EF">
          <w:rPr>
            <w:rFonts w:ascii="Times New Roman" w:hAnsi="Times New Roman" w:cs="Times New Roman"/>
            <w:sz w:val="28"/>
            <w:szCs w:val="28"/>
          </w:rPr>
          <w:t xml:space="preserve">части </w:t>
        </w:r>
      </w:hyperlink>
      <w:hyperlink w:anchor="Par687" w:history="1">
        <w:r w:rsidRPr="002A58EF">
          <w:rPr>
            <w:rFonts w:ascii="Times New Roman" w:hAnsi="Times New Roman" w:cs="Times New Roman"/>
            <w:sz w:val="28"/>
            <w:szCs w:val="28"/>
          </w:rPr>
          <w:t>8</w:t>
        </w:r>
      </w:hyperlink>
      <w:r w:rsidRPr="002A58EF">
        <w:rPr>
          <w:rFonts w:ascii="Times New Roman" w:hAnsi="Times New Roman" w:cs="Times New Roman"/>
          <w:sz w:val="28"/>
          <w:szCs w:val="28"/>
        </w:rPr>
        <w:t xml:space="preserve"> с</w:t>
      </w:r>
      <w:r w:rsidRPr="008D256D">
        <w:rPr>
          <w:rFonts w:ascii="Times New Roman" w:hAnsi="Times New Roman" w:cs="Times New Roman"/>
          <w:sz w:val="28"/>
          <w:szCs w:val="28"/>
        </w:rPr>
        <w:t xml:space="preserve">татьи </w:t>
      </w:r>
      <w:r>
        <w:rPr>
          <w:rFonts w:ascii="Times New Roman" w:hAnsi="Times New Roman" w:cs="Times New Roman"/>
          <w:sz w:val="28"/>
          <w:szCs w:val="28"/>
        </w:rPr>
        <w:t xml:space="preserve">39 окружного закона </w:t>
      </w:r>
      <w:r w:rsidRPr="008D256D">
        <w:rPr>
          <w:rFonts w:ascii="Times New Roman" w:hAnsi="Times New Roman" w:cs="Times New Roman"/>
          <w:sz w:val="28"/>
          <w:szCs w:val="28"/>
        </w:rPr>
        <w:t xml:space="preserve">либо в размерах, превышающих размеры, предусмотренные </w:t>
      </w:r>
      <w:r>
        <w:rPr>
          <w:rFonts w:ascii="Times New Roman" w:hAnsi="Times New Roman" w:cs="Times New Roman"/>
          <w:sz w:val="28"/>
          <w:szCs w:val="28"/>
        </w:rPr>
        <w:t>п.п.2.1, 2.2 настоящей Инструкции</w:t>
      </w:r>
      <w:r w:rsidRPr="008D256D">
        <w:rPr>
          <w:rFonts w:ascii="Times New Roman" w:hAnsi="Times New Roman" w:cs="Times New Roman"/>
          <w:sz w:val="28"/>
          <w:szCs w:val="28"/>
        </w:rPr>
        <w:t>,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w:t>
      </w:r>
      <w:r>
        <w:rPr>
          <w:rFonts w:ascii="Times New Roman" w:hAnsi="Times New Roman" w:cs="Times New Roman"/>
          <w:sz w:val="28"/>
          <w:szCs w:val="28"/>
        </w:rPr>
        <w:t xml:space="preserve">нием причины возврата. Кандидат </w:t>
      </w:r>
      <w:r w:rsidRPr="008D256D">
        <w:rPr>
          <w:rFonts w:ascii="Times New Roman" w:hAnsi="Times New Roman" w:cs="Times New Roman"/>
          <w:sz w:val="28"/>
          <w:szCs w:val="28"/>
        </w:rPr>
        <w:t xml:space="preserve"> не нес</w:t>
      </w:r>
      <w:r>
        <w:rPr>
          <w:rFonts w:ascii="Times New Roman" w:hAnsi="Times New Roman" w:cs="Times New Roman"/>
          <w:sz w:val="28"/>
          <w:szCs w:val="28"/>
        </w:rPr>
        <w:t>е</w:t>
      </w:r>
      <w:r w:rsidRPr="008D256D">
        <w:rPr>
          <w:rFonts w:ascii="Times New Roman" w:hAnsi="Times New Roman" w:cs="Times New Roman"/>
          <w:sz w:val="28"/>
          <w:szCs w:val="28"/>
        </w:rPr>
        <w:t xml:space="preserve">т ответственность за принятие пожертвований, при переводе которых жертвователи указали неверные сведения, предусмотренные </w:t>
      </w:r>
      <w:r>
        <w:rPr>
          <w:rFonts w:ascii="Times New Roman" w:hAnsi="Times New Roman" w:cs="Times New Roman"/>
          <w:sz w:val="28"/>
          <w:szCs w:val="28"/>
        </w:rPr>
        <w:t>пунктами 4.1, 4.2, 4.3 настоящей Инструкции</w:t>
      </w:r>
      <w:r w:rsidRPr="008D256D">
        <w:rPr>
          <w:rFonts w:ascii="Times New Roman" w:hAnsi="Times New Roman" w:cs="Times New Roman"/>
          <w:sz w:val="28"/>
          <w:szCs w:val="28"/>
        </w:rPr>
        <w:t xml:space="preserve">, если </w:t>
      </w:r>
      <w:r>
        <w:rPr>
          <w:rFonts w:ascii="Times New Roman" w:hAnsi="Times New Roman" w:cs="Times New Roman"/>
          <w:sz w:val="28"/>
          <w:szCs w:val="28"/>
        </w:rPr>
        <w:t>он своевременно не получил</w:t>
      </w:r>
      <w:r w:rsidRPr="008D256D">
        <w:rPr>
          <w:rFonts w:ascii="Times New Roman" w:hAnsi="Times New Roman" w:cs="Times New Roman"/>
          <w:sz w:val="28"/>
          <w:szCs w:val="28"/>
        </w:rPr>
        <w:t xml:space="preserve"> сведений о неправомерности данных пожертвований.</w:t>
      </w:r>
    </w:p>
    <w:p w:rsidR="004B29BA" w:rsidRPr="008D256D" w:rsidRDefault="004B29BA" w:rsidP="004421BD">
      <w:pPr>
        <w:pStyle w:val="ConsPlusNormal"/>
        <w:ind w:firstLine="709"/>
        <w:jc w:val="both"/>
        <w:rPr>
          <w:rFonts w:ascii="Times New Roman" w:hAnsi="Times New Roman" w:cs="Times New Roman"/>
          <w:sz w:val="28"/>
          <w:szCs w:val="28"/>
        </w:rPr>
      </w:pPr>
      <w:bookmarkStart w:id="0" w:name="Par690"/>
      <w:bookmarkEnd w:id="0"/>
      <w:r>
        <w:rPr>
          <w:rFonts w:ascii="Times New Roman" w:hAnsi="Times New Roman" w:cs="Times New Roman"/>
          <w:sz w:val="28"/>
          <w:szCs w:val="28"/>
        </w:rPr>
        <w:t>4</w:t>
      </w:r>
      <w:r w:rsidRPr="008D256D">
        <w:rPr>
          <w:rFonts w:ascii="Times New Roman" w:hAnsi="Times New Roman" w:cs="Times New Roman"/>
          <w:sz w:val="28"/>
          <w:szCs w:val="28"/>
        </w:rPr>
        <w:t>.</w:t>
      </w:r>
      <w:r>
        <w:rPr>
          <w:rFonts w:ascii="Times New Roman" w:hAnsi="Times New Roman" w:cs="Times New Roman"/>
          <w:sz w:val="28"/>
          <w:szCs w:val="28"/>
        </w:rPr>
        <w:t>7. </w:t>
      </w:r>
      <w:r w:rsidRPr="008D256D">
        <w:rPr>
          <w:rFonts w:ascii="Times New Roman" w:hAnsi="Times New Roman" w:cs="Times New Roman"/>
          <w:sz w:val="28"/>
          <w:szCs w:val="28"/>
        </w:rPr>
        <w:t>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окружного бюджета.</w:t>
      </w:r>
    </w:p>
    <w:p w:rsidR="004B29BA" w:rsidRDefault="004B29BA" w:rsidP="004421BD">
      <w:pPr>
        <w:pStyle w:val="Oaeno14-15"/>
        <w:tabs>
          <w:tab w:val="left" w:pos="3276"/>
        </w:tabs>
        <w:overflowPunct/>
        <w:autoSpaceDE/>
        <w:autoSpaceDN/>
        <w:adjustRightInd/>
        <w:spacing w:after="0" w:line="240" w:lineRule="auto"/>
        <w:textAlignment w:val="auto"/>
      </w:pPr>
      <w:r>
        <w:t xml:space="preserve">4.8. Граждане и юридические лица вправе оказывать финансовую поддержку кандидату только через соответствующие избирательные фонды. </w:t>
      </w:r>
    </w:p>
    <w:p w:rsidR="004B29BA" w:rsidRDefault="004B29BA" w:rsidP="004421BD">
      <w:pPr>
        <w:pStyle w:val="ConsNormal"/>
        <w:widowControl/>
        <w:ind w:firstLine="0"/>
        <w:jc w:val="center"/>
        <w:rPr>
          <w:b/>
        </w:rPr>
      </w:pPr>
    </w:p>
    <w:p w:rsidR="004B29BA" w:rsidRDefault="004B29BA" w:rsidP="004421BD">
      <w:pPr>
        <w:pStyle w:val="ConsNormal"/>
        <w:widowControl/>
        <w:ind w:firstLine="0"/>
        <w:jc w:val="center"/>
        <w:rPr>
          <w:b/>
        </w:rPr>
      </w:pPr>
      <w:r>
        <w:rPr>
          <w:b/>
        </w:rPr>
        <w:t>5. Расходование средств избирательных фондов и сведения, предоставляемые филиалом Сбербанка России</w:t>
      </w:r>
    </w:p>
    <w:p w:rsidR="004B29BA" w:rsidRDefault="004B29BA" w:rsidP="004421BD">
      <w:pPr>
        <w:pStyle w:val="ConsNormal"/>
        <w:widowControl/>
        <w:ind w:firstLine="0"/>
        <w:jc w:val="center"/>
        <w:rPr>
          <w:b/>
        </w:rPr>
      </w:pPr>
    </w:p>
    <w:p w:rsidR="004B29BA" w:rsidRDefault="004B29BA" w:rsidP="004421BD">
      <w:pPr>
        <w:pStyle w:val="ConsNormal"/>
        <w:widowControl/>
        <w:jc w:val="both"/>
      </w:pPr>
      <w:r>
        <w:t>5.1. Средства избирательного фонда имеют целевое назначение. Они могут использоваться только на:</w:t>
      </w:r>
    </w:p>
    <w:p w:rsidR="004B29BA" w:rsidRDefault="004B29BA" w:rsidP="004421BD">
      <w:pPr>
        <w:pStyle w:val="ConsNormal"/>
        <w:widowControl/>
        <w:numPr>
          <w:ilvl w:val="0"/>
          <w:numId w:val="37"/>
        </w:numPr>
        <w:tabs>
          <w:tab w:val="clear" w:pos="1211"/>
          <w:tab w:val="left" w:pos="993"/>
        </w:tabs>
        <w:ind w:left="0" w:firstLine="720"/>
        <w:jc w:val="both"/>
      </w:pPr>
      <w:r>
        <w:t>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B29BA" w:rsidRDefault="004B29BA" w:rsidP="004421BD">
      <w:pPr>
        <w:pStyle w:val="ConsNormal"/>
        <w:widowControl/>
        <w:numPr>
          <w:ilvl w:val="0"/>
          <w:numId w:val="37"/>
        </w:numPr>
        <w:tabs>
          <w:tab w:val="clear" w:pos="1211"/>
          <w:tab w:val="num" w:pos="0"/>
          <w:tab w:val="left" w:pos="993"/>
        </w:tabs>
        <w:ind w:left="0" w:firstLine="720"/>
        <w:jc w:val="both"/>
      </w:pPr>
      <w:r>
        <w:t>предвыборную агитацию, а так же оплату работ (услуг) информационного и консультационного характера;</w:t>
      </w:r>
    </w:p>
    <w:p w:rsidR="004B29BA" w:rsidRDefault="004B29BA" w:rsidP="004421BD">
      <w:pPr>
        <w:pStyle w:val="ConsNormal"/>
        <w:widowControl/>
        <w:numPr>
          <w:ilvl w:val="0"/>
          <w:numId w:val="37"/>
        </w:numPr>
        <w:tabs>
          <w:tab w:val="clear" w:pos="1211"/>
          <w:tab w:val="num" w:pos="0"/>
          <w:tab w:val="left" w:pos="993"/>
        </w:tabs>
        <w:ind w:left="0" w:firstLine="720"/>
        <w:jc w:val="both"/>
      </w:pPr>
      <w:r>
        <w:t>оплату других работ (услуг), выполненных (оказанных) гражданами Российской Федерации или юридическими лицами, а так же на покрытие иных расходов, непосредственно связанных с проведением кандидатами своей избирательной кампании;</w:t>
      </w:r>
    </w:p>
    <w:p w:rsidR="004B29BA" w:rsidRDefault="004B29BA" w:rsidP="004421BD">
      <w:pPr>
        <w:pStyle w:val="ConsNormal"/>
        <w:widowControl/>
        <w:jc w:val="both"/>
        <w:rPr>
          <w:iCs/>
        </w:rPr>
      </w:pPr>
      <w:r>
        <w:t>5.2. К</w:t>
      </w:r>
      <w:r>
        <w:rPr>
          <w:iCs/>
        </w:rPr>
        <w:t>андидаты имеют право использовать только те денежные средства, которые перечислены жертвователями на специальные избирательные счета их избирательных фондов до дня голосования и зачислены в порядке, установленном Федеральным законом, окружным законом и настоящей Инструкцией.</w:t>
      </w:r>
    </w:p>
    <w:p w:rsidR="004B29BA" w:rsidRDefault="004B29BA" w:rsidP="004421BD">
      <w:pPr>
        <w:pStyle w:val="Oaeno14-15"/>
        <w:tabs>
          <w:tab w:val="left" w:pos="3276"/>
        </w:tabs>
        <w:overflowPunct/>
        <w:autoSpaceDE/>
        <w:autoSpaceDN/>
        <w:adjustRightInd/>
        <w:spacing w:after="0" w:line="240" w:lineRule="auto"/>
        <w:ind w:firstLine="720"/>
        <w:textAlignment w:val="auto"/>
      </w:pPr>
      <w:r>
        <w:t>5.3. Дополнительный офис Сбербанка России не реже одного раза в неделю, а менее чем за десять дней до дня голосования – не реже одного раза в три операционных дня представляет избирательной комиссии сведения о поступлении (форма № 1-ОС, Приложение № 1 к настоящей Инструкции) и расходовании средств на специальных избирательных счетах кандидатов (форма № 2-ОС, Приложение № 2 к настоящей Инструкции). Данные сведения представляются в избирательную комиссию на бумажном носителе.</w:t>
      </w:r>
    </w:p>
    <w:p w:rsidR="004B29BA" w:rsidRDefault="004B29BA" w:rsidP="004421BD">
      <w:pPr>
        <w:pStyle w:val="Oaeno14-15"/>
        <w:tabs>
          <w:tab w:val="left" w:pos="3276"/>
        </w:tabs>
        <w:overflowPunct/>
        <w:autoSpaceDE/>
        <w:autoSpaceDN/>
        <w:adjustRightInd/>
        <w:spacing w:after="0" w:line="240" w:lineRule="auto"/>
        <w:ind w:firstLine="720"/>
        <w:textAlignment w:val="auto"/>
      </w:pPr>
      <w:r>
        <w:t>Сведения по формам №1-ОС и №2-ОС на бумажном носителе предоставляются за подписью руководителя Дополнительного офиса Сбербанка России и печатью.</w:t>
      </w:r>
    </w:p>
    <w:p w:rsidR="004B29BA" w:rsidRDefault="004B29BA" w:rsidP="004421BD">
      <w:pPr>
        <w:pStyle w:val="Oaeno14-15"/>
        <w:tabs>
          <w:tab w:val="left" w:pos="3276"/>
        </w:tabs>
        <w:overflowPunct/>
        <w:autoSpaceDE/>
        <w:autoSpaceDN/>
        <w:adjustRightInd/>
        <w:spacing w:after="0" w:line="240" w:lineRule="auto"/>
        <w:ind w:firstLine="720"/>
        <w:textAlignment w:val="auto"/>
      </w:pPr>
      <w:r>
        <w:t>5.4. При необходимости, Дополнительный офис Сбербанка России, по представлению избирательной комиссии, а по соответствующему избирательному фонду – также по требованию кандидата,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B29BA" w:rsidRDefault="004B29BA" w:rsidP="004421BD">
      <w:pPr>
        <w:pStyle w:val="Oaeno14-15"/>
        <w:tabs>
          <w:tab w:val="left" w:pos="3276"/>
        </w:tabs>
        <w:overflowPunct/>
        <w:autoSpaceDE/>
        <w:autoSpaceDN/>
        <w:adjustRightInd/>
        <w:spacing w:after="0" w:line="240" w:lineRule="auto"/>
        <w:ind w:firstLine="720"/>
        <w:textAlignment w:val="auto"/>
      </w:pPr>
      <w:r>
        <w:t xml:space="preserve">5.5. Кандидаты ведут учет поступления и расходования средств своего избирательного фонда по форме №3-ОС, Приложение № 3 к настоящей Инструкции. </w:t>
      </w:r>
    </w:p>
    <w:p w:rsidR="004B29BA" w:rsidRDefault="004B29BA" w:rsidP="004421BD">
      <w:pPr>
        <w:pStyle w:val="ConsNormal"/>
        <w:widowControl/>
        <w:ind w:firstLine="851"/>
        <w:jc w:val="center"/>
        <w:rPr>
          <w:b/>
        </w:rPr>
      </w:pPr>
    </w:p>
    <w:p w:rsidR="004B29BA" w:rsidRDefault="004B29BA" w:rsidP="004421BD">
      <w:pPr>
        <w:pStyle w:val="ConsNormal"/>
        <w:widowControl/>
        <w:ind w:firstLine="851"/>
        <w:jc w:val="center"/>
        <w:rPr>
          <w:b/>
        </w:rPr>
      </w:pPr>
      <w:r>
        <w:rPr>
          <w:b/>
        </w:rPr>
        <w:t>6. Расчеты кандидатов с гражданами и юридическими лицами</w:t>
      </w:r>
    </w:p>
    <w:p w:rsidR="004B29BA" w:rsidRDefault="004B29BA" w:rsidP="004421BD">
      <w:pPr>
        <w:pStyle w:val="ConsNormal"/>
        <w:widowControl/>
        <w:ind w:firstLine="851"/>
        <w:jc w:val="center"/>
        <w:rPr>
          <w:b/>
        </w:rPr>
      </w:pPr>
    </w:p>
    <w:p w:rsidR="004B29BA" w:rsidRDefault="004B29BA" w:rsidP="004421BD">
      <w:pPr>
        <w:ind w:firstLine="720"/>
        <w:jc w:val="both"/>
      </w:pPr>
      <w:r>
        <w:t>6.1.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уполномоченным представителем по финансовым вопросам кандидата.</w:t>
      </w:r>
    </w:p>
    <w:p w:rsidR="004B29BA" w:rsidRDefault="004B29BA" w:rsidP="004421BD">
      <w:pPr>
        <w:pStyle w:val="ConsNormal"/>
        <w:widowControl/>
        <w:jc w:val="both"/>
      </w:pPr>
      <w:r>
        <w:t>6.2. Реализация товаров, выполнение платных работ и оказание платных услуг гражданами и юридическими лицами для кандидатов должны оформляться в письменной форме с указанием реквизитов сторон, сведений об объеме поручаемой работы, ее стоимости, расценок по видам работ (калькуляция, смета), порядка оплаты, сроков выполнения работ. Договоры о привлечении кандидатами граждан к выполнению работ и оказанию услуг могут быть заключены только с совершеннолетними гражданами Российской Федерации.</w:t>
      </w:r>
    </w:p>
    <w:p w:rsidR="004B29BA" w:rsidRDefault="004B29BA" w:rsidP="004421BD">
      <w:pPr>
        <w:pStyle w:val="ConsNormal"/>
        <w:widowControl/>
        <w:jc w:val="both"/>
      </w:pPr>
      <w:r>
        <w:t>Выполненные работы и услуги должны подтверждаться актами их приемки, накладными документами на отпущенную продукцию, подписанными заказчиком (кандидатом, его уполномоченным представителем по финансовым вопросам) и исполнителем.</w:t>
      </w:r>
    </w:p>
    <w:p w:rsidR="004B29BA" w:rsidRDefault="004B29BA" w:rsidP="004421BD">
      <w:pPr>
        <w:pStyle w:val="ConsNormal"/>
        <w:widowControl/>
        <w:jc w:val="both"/>
      </w:pPr>
      <w:r>
        <w:t>6.3. Расчеты кандидатов с юридическими лицами за выполнение работ (оказание услуг) производятся только в безналичном порядке.</w:t>
      </w:r>
    </w:p>
    <w:p w:rsidR="004B29BA" w:rsidRDefault="004B29BA" w:rsidP="004421BD">
      <w:pPr>
        <w:pStyle w:val="ConsNormal"/>
        <w:widowControl/>
        <w:jc w:val="both"/>
      </w:pPr>
      <w:r>
        <w:t>6.4. Расчеты кандидатов с гражданами за выполнение работ (оказание услуг) и по авансовым отчетам, могут производиться наличными, по расходным ордерам.</w:t>
      </w:r>
    </w:p>
    <w:p w:rsidR="004B29BA" w:rsidRDefault="004B29BA" w:rsidP="004421BD">
      <w:pPr>
        <w:pStyle w:val="ConsNormal"/>
        <w:widowControl/>
        <w:jc w:val="both"/>
      </w:pPr>
      <w:r>
        <w:t>При получении наличных средств обязательно составление авансовых отчетов с приложением к ним всех оправдательных документов.</w:t>
      </w:r>
    </w:p>
    <w:p w:rsidR="004B29BA" w:rsidRPr="00C50461" w:rsidRDefault="004B29BA" w:rsidP="004421BD">
      <w:pPr>
        <w:pStyle w:val="ConsNormal"/>
        <w:widowControl/>
        <w:ind w:firstLine="709"/>
        <w:jc w:val="both"/>
        <w:rPr>
          <w:iCs/>
        </w:rPr>
      </w:pPr>
      <w:r>
        <w:rPr>
          <w:iCs/>
        </w:rPr>
        <w:t>6.5. </w:t>
      </w:r>
      <w:r w:rsidRPr="00C50461">
        <w:rPr>
          <w:iCs/>
        </w:rPr>
        <w:t xml:space="preserve">При снятии со специального избирательного </w:t>
      </w:r>
      <w:r>
        <w:rPr>
          <w:iCs/>
        </w:rPr>
        <w:t>счета наличных денежных средств следует четко указывать</w:t>
      </w:r>
      <w:r w:rsidRPr="00507D68">
        <w:rPr>
          <w:iCs/>
        </w:rPr>
        <w:t xml:space="preserve"> </w:t>
      </w:r>
      <w:r>
        <w:rPr>
          <w:iCs/>
        </w:rPr>
        <w:t>вид расходов, а также шифр с</w:t>
      </w:r>
      <w:r w:rsidRPr="0094714C">
        <w:rPr>
          <w:iCs/>
        </w:rPr>
        <w:t>т</w:t>
      </w:r>
      <w:r>
        <w:rPr>
          <w:iCs/>
        </w:rPr>
        <w:t>роки финансового отчета, по которому будет учтен платеж.</w:t>
      </w:r>
    </w:p>
    <w:p w:rsidR="004B29BA" w:rsidRPr="00B65004" w:rsidRDefault="004B29BA" w:rsidP="004421BD">
      <w:pPr>
        <w:ind w:firstLine="709"/>
        <w:jc w:val="both"/>
        <w:rPr>
          <w:szCs w:val="28"/>
        </w:rPr>
      </w:pPr>
      <w:r>
        <w:rPr>
          <w:szCs w:val="28"/>
        </w:rPr>
        <w:t>6</w:t>
      </w:r>
      <w:r w:rsidRPr="00B65004">
        <w:rPr>
          <w:szCs w:val="28"/>
        </w:rPr>
        <w:t>.</w:t>
      </w:r>
      <w:r>
        <w:rPr>
          <w:szCs w:val="28"/>
        </w:rPr>
        <w:t>6. </w:t>
      </w:r>
      <w:r w:rsidRPr="00B65004">
        <w:rPr>
          <w:szCs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4B29BA" w:rsidRPr="00472D68" w:rsidRDefault="004B29BA" w:rsidP="004421BD">
      <w:pPr>
        <w:ind w:firstLine="709"/>
        <w:jc w:val="both"/>
        <w:rPr>
          <w:szCs w:val="28"/>
        </w:rPr>
      </w:pPr>
      <w:r>
        <w:rPr>
          <w:szCs w:val="28"/>
        </w:rPr>
        <w:t>6.7. </w:t>
      </w:r>
      <w:r w:rsidRPr="00472D68">
        <w:rPr>
          <w:szCs w:val="28"/>
        </w:rPr>
        <w:t xml:space="preserve">При перечислении </w:t>
      </w:r>
      <w:r>
        <w:rPr>
          <w:szCs w:val="28"/>
        </w:rPr>
        <w:t xml:space="preserve">кандидатами, уполномоченными представителями по финансовым вопросам кандидатов </w:t>
      </w:r>
      <w:r w:rsidRPr="00472D68">
        <w:rPr>
          <w:szCs w:val="28"/>
        </w:rPr>
        <w:t xml:space="preserve">денежных средств за изготовление </w:t>
      </w:r>
      <w:r>
        <w:rPr>
          <w:szCs w:val="28"/>
        </w:rPr>
        <w:t xml:space="preserve">предвыборных </w:t>
      </w:r>
      <w:r w:rsidRPr="00472D68">
        <w:rPr>
          <w:szCs w:val="28"/>
        </w:rPr>
        <w:t xml:space="preserve">агитационных материалов в платежном поручении в </w:t>
      </w:r>
      <w:r>
        <w:rPr>
          <w:szCs w:val="28"/>
        </w:rPr>
        <w:t>поле</w:t>
      </w:r>
      <w:r w:rsidRPr="00472D68">
        <w:rPr>
          <w:szCs w:val="28"/>
        </w:rPr>
        <w:t xml:space="preserve"> 24 (</w:t>
      </w:r>
      <w:r>
        <w:rPr>
          <w:szCs w:val="28"/>
        </w:rPr>
        <w:t>«</w:t>
      </w:r>
      <w:r w:rsidRPr="00472D68">
        <w:rPr>
          <w:szCs w:val="28"/>
        </w:rPr>
        <w:t>Назначение платежа</w:t>
      </w:r>
      <w:r>
        <w:rPr>
          <w:szCs w:val="28"/>
        </w:rPr>
        <w:t>»</w:t>
      </w:r>
      <w:r w:rsidRPr="00472D68">
        <w:rPr>
          <w:szCs w:val="28"/>
        </w:rPr>
        <w:t>) следует указывать</w:t>
      </w:r>
      <w:r>
        <w:rPr>
          <w:szCs w:val="28"/>
        </w:rPr>
        <w:t xml:space="preserve"> наименование и тираж агитационного материала, а также реквизиты договора на его изготовление.</w:t>
      </w:r>
    </w:p>
    <w:p w:rsidR="004B29BA" w:rsidRDefault="004B29BA" w:rsidP="004421BD">
      <w:pPr>
        <w:ind w:firstLine="708"/>
        <w:jc w:val="both"/>
        <w:rPr>
          <w:szCs w:val="28"/>
        </w:rPr>
      </w:pPr>
      <w:r w:rsidRPr="00472D68">
        <w:rPr>
          <w:szCs w:val="28"/>
        </w:rPr>
        <w:t>Наименование агитационного мат</w:t>
      </w:r>
      <w:r>
        <w:rPr>
          <w:szCs w:val="28"/>
        </w:rPr>
        <w:t>ериала. Определяется кандидатом самостоятельно и</w:t>
      </w:r>
      <w:r w:rsidRPr="00472D68">
        <w:rPr>
          <w:szCs w:val="28"/>
        </w:rPr>
        <w:t xml:space="preserve">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избирательную комиссию</w:t>
      </w:r>
      <w:r>
        <w:rPr>
          <w:szCs w:val="28"/>
        </w:rPr>
        <w:t xml:space="preserve"> </w:t>
      </w:r>
      <w:r w:rsidRPr="00472D68">
        <w:rPr>
          <w:szCs w:val="28"/>
        </w:rPr>
        <w:t>в соответствии с требованиями пункта 3 статьи 54 Федерального закона.</w:t>
      </w:r>
    </w:p>
    <w:p w:rsidR="004B29BA" w:rsidRPr="00472D68" w:rsidRDefault="004B29BA" w:rsidP="004421BD">
      <w:pPr>
        <w:ind w:firstLine="708"/>
        <w:jc w:val="both"/>
        <w:rPr>
          <w:szCs w:val="28"/>
        </w:rPr>
      </w:pPr>
      <w:r w:rsidRPr="00472D68">
        <w:rPr>
          <w:szCs w:val="28"/>
        </w:rPr>
        <w:t>Реквизиты договора на изготовление агитационного материала. Указывается дата договора в формате ДД.ММ.ГГГГ, затем – номер договора, предваряемый символом «</w:t>
      </w:r>
      <w:r w:rsidRPr="00472D68">
        <w:rPr>
          <w:szCs w:val="28"/>
          <w:lang w:val="en-US"/>
        </w:rPr>
        <w:t>N</w:t>
      </w:r>
      <w:r w:rsidRPr="00472D68">
        <w:rPr>
          <w:szCs w:val="28"/>
        </w:rPr>
        <w:t>».</w:t>
      </w:r>
    </w:p>
    <w:p w:rsidR="004B29BA" w:rsidRDefault="004B29BA" w:rsidP="004421BD">
      <w:pPr>
        <w:ind w:firstLine="709"/>
        <w:jc w:val="both"/>
        <w:rPr>
          <w:szCs w:val="28"/>
        </w:rPr>
      </w:pPr>
      <w:r>
        <w:rPr>
          <w:szCs w:val="28"/>
        </w:rPr>
        <w:t>Пример заполнения поля «Назначение платежа»:</w:t>
      </w:r>
    </w:p>
    <w:p w:rsidR="004B29BA" w:rsidRDefault="004B29BA" w:rsidP="004421BD">
      <w:pPr>
        <w:ind w:firstLine="709"/>
        <w:jc w:val="both"/>
        <w:rPr>
          <w:szCs w:val="28"/>
        </w:rPr>
      </w:pPr>
      <w:r>
        <w:rPr>
          <w:szCs w:val="28"/>
        </w:rPr>
        <w:t xml:space="preserve">««Зеленые просторы»; </w:t>
      </w:r>
      <w:r w:rsidRPr="00610F77">
        <w:rPr>
          <w:szCs w:val="28"/>
        </w:rPr>
        <w:t xml:space="preserve">Оплата по договору от 15.08.2013 </w:t>
      </w:r>
      <w:r w:rsidRPr="00610F77">
        <w:rPr>
          <w:szCs w:val="28"/>
          <w:lang w:val="en-US"/>
        </w:rPr>
        <w:t>N</w:t>
      </w:r>
      <w:r w:rsidRPr="00610F77">
        <w:rPr>
          <w:szCs w:val="28"/>
        </w:rPr>
        <w:t>65-8</w:t>
      </w:r>
      <w:r>
        <w:rPr>
          <w:szCs w:val="28"/>
        </w:rPr>
        <w:t>,</w:t>
      </w:r>
      <w:r w:rsidRPr="00610F77">
        <w:rPr>
          <w:szCs w:val="28"/>
        </w:rPr>
        <w:t xml:space="preserve"> ХХХХ руб., без НДС</w:t>
      </w:r>
      <w:r>
        <w:rPr>
          <w:szCs w:val="28"/>
        </w:rPr>
        <w:t>».</w:t>
      </w:r>
    </w:p>
    <w:p w:rsidR="004B29BA" w:rsidRDefault="004B29BA" w:rsidP="004421BD">
      <w:pPr>
        <w:pStyle w:val="ConsNormal"/>
        <w:widowControl/>
        <w:jc w:val="both"/>
      </w:pPr>
      <w:r>
        <w:t>6.8. Запрещается приобретение из средств избирательных фондов кандидатов предметов длительного пользования и основных средств.</w:t>
      </w:r>
    </w:p>
    <w:p w:rsidR="004B29BA" w:rsidRDefault="004B29BA" w:rsidP="004421BD">
      <w:pPr>
        <w:pStyle w:val="ConsNormal"/>
        <w:widowControl/>
        <w:jc w:val="both"/>
      </w:pPr>
      <w:r>
        <w:t>6.9. Запрещается изготовление агитационных печатных материалов кандидатов без предварительной оплаты из средств соответствующего избирательного фонда.</w:t>
      </w:r>
    </w:p>
    <w:p w:rsidR="004B29BA" w:rsidRPr="00552C33" w:rsidRDefault="004B29BA" w:rsidP="004421BD">
      <w:pPr>
        <w:pStyle w:val="ConsNormal"/>
        <w:widowControl/>
        <w:ind w:firstLine="709"/>
        <w:jc w:val="both"/>
      </w:pPr>
      <w:r>
        <w:t>6.10. </w:t>
      </w:r>
      <w:r w:rsidRPr="00552C33">
        <w:t>Копия платежного (расчетного) документа с отметкой Банка должна быть представлена зарегистрированным кандидатом</w:t>
      </w:r>
      <w:r>
        <w:t xml:space="preserve"> </w:t>
      </w:r>
      <w:r w:rsidRPr="00552C33">
        <w:t>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B29BA" w:rsidRDefault="004B29BA" w:rsidP="004421BD">
      <w:pPr>
        <w:pStyle w:val="ConsNormal"/>
        <w:widowControl/>
        <w:jc w:val="both"/>
      </w:pPr>
      <w:r>
        <w:t>6.11. Во всех материалах, помещаемых в периодических печатных изданиях, должна помещаться информация о том, из средств избирательного фонда какого кандидата была произведена оплата соответствующих печатных материалов, или ссылка на то, какому кандидату предоставлена возможность опубликовать материал бесплатно.</w:t>
      </w:r>
    </w:p>
    <w:p w:rsidR="004B29BA" w:rsidRDefault="004B29BA" w:rsidP="004421BD">
      <w:pPr>
        <w:pStyle w:val="ConsNormal"/>
        <w:widowControl/>
        <w:jc w:val="both"/>
      </w:pPr>
      <w:r>
        <w:t>6.12.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(изготовивших)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Распространение агитационных печатных материалов, не содержащих указанную информацию, запрещается. До начала распространения печатных и аудиовизуальных агитационных материалов зарегистрированный кандидат представляет экземпляры или их копии в соответствующую избирательную комиссию. Вместе с указанными материалами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4B29BA" w:rsidRDefault="004B29BA" w:rsidP="004421BD">
      <w:pPr>
        <w:pStyle w:val="ConsNormal"/>
        <w:widowControl/>
        <w:jc w:val="both"/>
      </w:pPr>
      <w:r>
        <w:t>При отсутствии технических возможностей такого представления агитационные материалы могут представляться в виде фотографий.</w:t>
      </w:r>
    </w:p>
    <w:p w:rsidR="004B29BA" w:rsidRDefault="004B29BA" w:rsidP="004421BD">
      <w:pPr>
        <w:pStyle w:val="ConsNormal"/>
        <w:widowControl/>
        <w:ind w:firstLine="709"/>
        <w:jc w:val="both"/>
      </w:pPr>
      <w:r>
        <w:t>6.13. Допускается добровольное бесплатное, без привлечения третьих лиц, личное выполнение совершеннолетними гражданами Российской Федерации работ и оказание услуг, связанных с проведением избирательной кампании кандидата.</w:t>
      </w:r>
    </w:p>
    <w:p w:rsidR="004B29BA" w:rsidRDefault="004B29BA" w:rsidP="004421BD">
      <w:pPr>
        <w:pStyle w:val="ConsNormal"/>
        <w:widowControl/>
        <w:jc w:val="both"/>
      </w:pPr>
    </w:p>
    <w:p w:rsidR="004B29BA" w:rsidRDefault="004B29BA" w:rsidP="004421BD">
      <w:pPr>
        <w:pStyle w:val="ConsNormal"/>
        <w:widowControl/>
        <w:ind w:firstLine="0"/>
        <w:jc w:val="center"/>
        <w:rPr>
          <w:b/>
        </w:rPr>
      </w:pPr>
      <w:r>
        <w:rPr>
          <w:b/>
        </w:rPr>
        <w:t>7. Запрет на расходование средств помимо избирательного фонда</w:t>
      </w:r>
    </w:p>
    <w:p w:rsidR="004B29BA" w:rsidRDefault="004B29BA" w:rsidP="004421BD">
      <w:pPr>
        <w:pStyle w:val="ConsNormal"/>
        <w:widowControl/>
        <w:ind w:firstLine="0"/>
        <w:jc w:val="center"/>
        <w:rPr>
          <w:b/>
        </w:rPr>
      </w:pPr>
    </w:p>
    <w:p w:rsidR="004B29BA" w:rsidRDefault="004B29BA" w:rsidP="004421BD">
      <w:pPr>
        <w:pStyle w:val="ConsNormal"/>
        <w:widowControl/>
        <w:jc w:val="both"/>
      </w:pPr>
      <w:r>
        <w:t>7.1. Кандидатам запрещается использовать для оплаты работ по сбору подписей, проведения предвыборной агитации, осуществления других предвыборных мероприятий (использование помещений, транспорта, связи, оргтехники и т.п.), иные денежные средства кроме средств, поступивших в избирательный фонд кандидата.</w:t>
      </w:r>
    </w:p>
    <w:p w:rsidR="004B29BA" w:rsidRDefault="004B29BA" w:rsidP="004421BD">
      <w:pPr>
        <w:pStyle w:val="ConsNormal"/>
        <w:widowControl/>
        <w:jc w:val="both"/>
      </w:pPr>
      <w:r>
        <w:t>7.2.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w:t>
      </w:r>
    </w:p>
    <w:p w:rsidR="004B29BA" w:rsidRPr="00994268" w:rsidRDefault="004B29BA" w:rsidP="004421BD">
      <w:pPr>
        <w:pStyle w:val="ConsNormal"/>
        <w:widowControl/>
        <w:jc w:val="both"/>
      </w:pPr>
      <w:r>
        <w:t>7</w:t>
      </w:r>
      <w:r w:rsidRPr="00994268">
        <w:t xml:space="preserve">.3. Расходование в целях достижения определенного результата на выборах денежных средств, не перечисленных в избирательные фонды, запрещается. </w:t>
      </w:r>
    </w:p>
    <w:p w:rsidR="004B29BA" w:rsidRDefault="004B29BA" w:rsidP="004421BD">
      <w:pPr>
        <w:pStyle w:val="ConsNormal"/>
        <w:widowControl/>
        <w:jc w:val="both"/>
      </w:pPr>
      <w:r>
        <w:t>7.4. Оплата рекламы коммерческой и иной, не связанной с выборами деятельности кандидатов, их доверенных лиц и уполномоченных представителей, а также оплата рекламы с использованием фамилий или изображений указанных лиц, оплата рекламы организаций, учредителями, собственниками, владельцами и (или) членами органов управления которых являются указанные лица и организации, в период избирательной кампании осуществляется за счет средств соответствующего избирательного фонда. В день голосования и в день, предшествующий дню голосования, такая реклама не допускается.</w:t>
      </w:r>
    </w:p>
    <w:p w:rsidR="004B29BA" w:rsidRDefault="004B29BA" w:rsidP="004421BD">
      <w:pPr>
        <w:pStyle w:val="ConsNormal"/>
        <w:widowControl/>
        <w:jc w:val="both"/>
      </w:pPr>
      <w:r>
        <w:t>7.5.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связанных с выборами и направленных на достижение определенного результата на выборах (форма согласия №4-ОС, Приложение № 4 к Инструкции).</w:t>
      </w:r>
    </w:p>
    <w:p w:rsidR="004B29BA" w:rsidRDefault="004B29BA" w:rsidP="004421BD">
      <w:pPr>
        <w:pStyle w:val="ConsNormal"/>
        <w:widowControl/>
        <w:jc w:val="both"/>
      </w:pPr>
    </w:p>
    <w:p w:rsidR="004B29BA" w:rsidRDefault="004B29BA" w:rsidP="004421BD">
      <w:pPr>
        <w:pStyle w:val="ConsNormal"/>
        <w:widowControl/>
        <w:ind w:firstLine="0"/>
        <w:jc w:val="center"/>
        <w:rPr>
          <w:b/>
        </w:rPr>
      </w:pPr>
      <w:r>
        <w:rPr>
          <w:b/>
        </w:rPr>
        <w:t>8. Сведения, передаваемые в средства массовой информации для опубликования</w:t>
      </w:r>
    </w:p>
    <w:p w:rsidR="004B29BA" w:rsidRDefault="004B29BA" w:rsidP="004421BD">
      <w:pPr>
        <w:pStyle w:val="ConsNormal"/>
        <w:widowControl/>
        <w:ind w:firstLine="0"/>
        <w:jc w:val="center"/>
        <w:rPr>
          <w:b/>
        </w:rPr>
      </w:pPr>
    </w:p>
    <w:p w:rsidR="004B29BA" w:rsidRDefault="004B29BA" w:rsidP="004421BD">
      <w:pPr>
        <w:pStyle w:val="ConsNormal"/>
        <w:widowControl/>
        <w:jc w:val="both"/>
      </w:pPr>
      <w:r>
        <w:t>8.1. Избирательная комиссия периодически, но не реже чем один раз в две недели до дня голосования публикует информацию о поступлении и расходовании средств избирательных фондов на сайте Совета городского округа «Город Нарьян-Мар» (по форме № 5-ОС, Приложение № 5 к настоящей Инструкции).</w:t>
      </w:r>
    </w:p>
    <w:p w:rsidR="004B29BA" w:rsidRDefault="004B29BA" w:rsidP="004421BD">
      <w:pPr>
        <w:pStyle w:val="Oaeno14-15"/>
        <w:tabs>
          <w:tab w:val="left" w:pos="3276"/>
        </w:tabs>
        <w:overflowPunct/>
        <w:autoSpaceDE/>
        <w:autoSpaceDN/>
        <w:adjustRightInd/>
        <w:spacing w:after="0" w:line="240" w:lineRule="auto"/>
        <w:ind w:firstLine="720"/>
        <w:textAlignment w:val="auto"/>
      </w:pPr>
      <w:r>
        <w:t>Избирательная комиссия знакомит зарегистрированных кандидатов со сведениями Дополнительного офиса Сбербанка России о поступлении и расходовании средств избирательных фондов по их официальным запросам.</w:t>
      </w:r>
    </w:p>
    <w:p w:rsidR="004B29BA" w:rsidRDefault="004B29BA" w:rsidP="004421BD">
      <w:pPr>
        <w:pStyle w:val="Oaeno14-15"/>
        <w:tabs>
          <w:tab w:val="left" w:pos="3276"/>
        </w:tabs>
        <w:overflowPunct/>
        <w:autoSpaceDE/>
        <w:autoSpaceDN/>
        <w:adjustRightInd/>
        <w:spacing w:after="0" w:line="240" w:lineRule="auto"/>
        <w:ind w:firstLine="720"/>
        <w:textAlignment w:val="auto"/>
      </w:pPr>
      <w:r>
        <w:t>8.2. Избирательная комиссия публикует на сайте Совета городского округа «Город Нарьян-Мар» копии итоговых финансовых отчетов зарегистрированных кандидатов в течение пяти дней со дня их получения.</w:t>
      </w: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r>
        <w:rPr>
          <w:b/>
        </w:rPr>
        <w:t>9. Возврат неизрасходованных денежных средств</w:t>
      </w: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p>
    <w:p w:rsidR="004B29BA" w:rsidRDefault="004B29BA" w:rsidP="004421BD">
      <w:pPr>
        <w:ind w:firstLine="720"/>
        <w:jc w:val="both"/>
      </w:pPr>
      <w:r>
        <w:t>9.1. Неизрасходованные денежные средства, находящиеся на специальном избирательном счете после дня голосования, кандидаты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до даты представления итогового финансового отчета.</w:t>
      </w:r>
    </w:p>
    <w:p w:rsidR="004B29BA" w:rsidRDefault="004B29BA" w:rsidP="004421BD">
      <w:pPr>
        <w:ind w:firstLine="720"/>
        <w:jc w:val="both"/>
      </w:pPr>
      <w:r>
        <w:t>9.2. По истечении 60 дней со дня голосования остатки неизрасходованных денежных средств на специальном избирательном счете Дополнительный офис Сбербанка России обязан перечислить по письменному указанию избирательной комиссии в доход местного бюджета.</w:t>
      </w: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r>
        <w:rPr>
          <w:b/>
        </w:rPr>
        <w:t>10. Отчетность</w:t>
      </w:r>
    </w:p>
    <w:p w:rsidR="004B29BA" w:rsidRDefault="004B29BA" w:rsidP="004421BD">
      <w:pPr>
        <w:pStyle w:val="Oaeno14-15"/>
        <w:tabs>
          <w:tab w:val="left" w:pos="3276"/>
        </w:tabs>
        <w:overflowPunct/>
        <w:autoSpaceDE/>
        <w:autoSpaceDN/>
        <w:adjustRightInd/>
        <w:spacing w:after="0" w:line="240" w:lineRule="auto"/>
        <w:ind w:firstLine="720"/>
        <w:textAlignment w:val="auto"/>
      </w:pPr>
    </w:p>
    <w:p w:rsidR="004B29BA" w:rsidRDefault="004B29BA" w:rsidP="004421BD">
      <w:pPr>
        <w:pStyle w:val="Oaeno14-15"/>
        <w:tabs>
          <w:tab w:val="left" w:pos="3276"/>
        </w:tabs>
        <w:overflowPunct/>
        <w:autoSpaceDE/>
        <w:autoSpaceDN/>
        <w:adjustRightInd/>
        <w:spacing w:after="0" w:line="240" w:lineRule="auto"/>
        <w:ind w:firstLine="720"/>
        <w:textAlignment w:val="auto"/>
      </w:pPr>
      <w:r>
        <w:t>10.1. Кандидаты представляют в избирательную комиссию свои финансовые отчеты по форме №6-ОС, Приложение № 6 к настоящей Инструкции, со следующей периодичностью:</w:t>
      </w:r>
    </w:p>
    <w:p w:rsidR="004B29BA" w:rsidRDefault="004B29BA" w:rsidP="004421BD">
      <w:pPr>
        <w:pStyle w:val="Oaeno14-15"/>
        <w:tabs>
          <w:tab w:val="left" w:pos="3276"/>
        </w:tabs>
        <w:overflowPunct/>
        <w:autoSpaceDE/>
        <w:autoSpaceDN/>
        <w:adjustRightInd/>
        <w:spacing w:after="0" w:line="240" w:lineRule="auto"/>
        <w:ind w:firstLine="720"/>
        <w:textAlignment w:val="auto"/>
      </w:pPr>
      <w:r>
        <w:t>1)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4B29BA" w:rsidRDefault="004B29BA" w:rsidP="004421BD">
      <w:pPr>
        <w:pStyle w:val="Oaeno14-15"/>
        <w:tabs>
          <w:tab w:val="left" w:pos="3276"/>
        </w:tabs>
        <w:overflowPunct/>
        <w:autoSpaceDE/>
        <w:autoSpaceDN/>
        <w:adjustRightInd/>
        <w:spacing w:after="0" w:line="240" w:lineRule="auto"/>
        <w:ind w:firstLine="720"/>
        <w:textAlignment w:val="auto"/>
      </w:pPr>
      <w:r>
        <w:t xml:space="preserve">2) итоговый финансовый отчет – не позднее чем через 30 дней после официального опубликования общих итогов выборов. </w:t>
      </w:r>
    </w:p>
    <w:p w:rsidR="004B29BA" w:rsidRDefault="004B29BA" w:rsidP="004421BD">
      <w:pPr>
        <w:pStyle w:val="Oaeno14-15"/>
        <w:tabs>
          <w:tab w:val="left" w:pos="3276"/>
        </w:tabs>
        <w:overflowPunct/>
        <w:autoSpaceDE/>
        <w:autoSpaceDN/>
        <w:adjustRightInd/>
        <w:spacing w:after="0" w:line="240" w:lineRule="auto"/>
        <w:ind w:firstLine="720"/>
        <w:textAlignment w:val="auto"/>
      </w:pPr>
      <w:r w:rsidRPr="00010A3B">
        <w:t xml:space="preserve">Финансовые отчеты предоставляются </w:t>
      </w:r>
      <w:r>
        <w:t>в избирательную комиссию как на бумажном носителе так и</w:t>
      </w:r>
      <w:r w:rsidRPr="00010A3B">
        <w:t xml:space="preserve"> в машиночитаемом виде</w:t>
      </w:r>
      <w:r>
        <w:t>.</w:t>
      </w:r>
    </w:p>
    <w:p w:rsidR="004B29BA" w:rsidRPr="00010A3B" w:rsidRDefault="004B29BA" w:rsidP="004421BD">
      <w:pPr>
        <w:pStyle w:val="Oaeno14-15"/>
        <w:tabs>
          <w:tab w:val="left" w:pos="3276"/>
        </w:tabs>
        <w:overflowPunct/>
        <w:autoSpaceDE/>
        <w:autoSpaceDN/>
        <w:adjustRightInd/>
        <w:spacing w:after="0" w:line="240" w:lineRule="auto"/>
        <w:ind w:firstLine="720"/>
        <w:textAlignment w:val="auto"/>
      </w:pPr>
      <w:r>
        <w:t>Примечание:  на основании п.9 ст.59 Федерального закона от 12 июня 2002 года № 67-ФЗ «Об основных гарантиях избирательных прав и права на участие в референдуме гр</w:t>
      </w:r>
      <w:r>
        <w:t>а</w:t>
      </w:r>
      <w:r>
        <w:t xml:space="preserve">ждан Российской Федерации» представление кандидатов финансовых отчетов не требуется, в случае, если кандидат не создавал избирательный фонд. </w:t>
      </w:r>
    </w:p>
    <w:p w:rsidR="004B29BA" w:rsidRDefault="004B29BA" w:rsidP="004421BD">
      <w:pPr>
        <w:pStyle w:val="Oaeno14-15"/>
        <w:tabs>
          <w:tab w:val="left" w:pos="3276"/>
        </w:tabs>
        <w:overflowPunct/>
        <w:autoSpaceDE/>
        <w:autoSpaceDN/>
        <w:adjustRightInd/>
        <w:spacing w:after="0" w:line="240" w:lineRule="auto"/>
        <w:ind w:firstLine="720"/>
        <w:textAlignment w:val="auto"/>
      </w:pPr>
      <w:r>
        <w:t>10.2. К первому, итоговому финансовым отчетам прилагаются сведения по форме №3-ОС, прилагаемой к настоящей Инструкции, где в графе «Шифр строки финансового отчета» указывается, в какой строке итогового финансового отчета учтено каждое поступление, возврат, расходование денежных средств избирательного фонда, а также выписка банка, отражающая все финансовые операции, включенные в финансовый отчет.</w:t>
      </w:r>
    </w:p>
    <w:p w:rsidR="004B29BA" w:rsidRDefault="004B29BA" w:rsidP="004421BD">
      <w:pPr>
        <w:pStyle w:val="Oaeno14-15"/>
        <w:tabs>
          <w:tab w:val="left" w:pos="3276"/>
        </w:tabs>
        <w:overflowPunct/>
        <w:autoSpaceDE/>
        <w:autoSpaceDN/>
        <w:adjustRightInd/>
        <w:spacing w:after="0" w:line="240" w:lineRule="auto"/>
        <w:ind w:firstLine="720"/>
        <w:textAlignment w:val="auto"/>
      </w:pPr>
      <w:r>
        <w:t xml:space="preserve">Все первичные финансовые документы, подтверждающие поступление и расходование средств избирательного фонда, брошюруются отдельной папкой и прилагаются к итоговому финансовому отчету. Первичные финансовые документы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(основания), подтверждающие поступление (расходование) денежных средств. Кроме того к первичным финансовым документам должны быть приложены экземпляры или копии всех предвыборных печатных, аудиовизуальных и иных агитационных материалов. При отсутствии технических возможностей агитационные материалы могут представляться в виде фотокопий. </w:t>
      </w:r>
    </w:p>
    <w:p w:rsidR="004B29BA" w:rsidRDefault="004B29BA" w:rsidP="004421BD">
      <w:pPr>
        <w:pStyle w:val="Oaeno14-15"/>
        <w:tabs>
          <w:tab w:val="left" w:pos="3276"/>
        </w:tabs>
        <w:overflowPunct/>
        <w:autoSpaceDE/>
        <w:autoSpaceDN/>
        <w:adjustRightInd/>
        <w:spacing w:after="0" w:line="240" w:lineRule="auto"/>
        <w:ind w:firstLine="720"/>
        <w:textAlignment w:val="auto"/>
      </w:pPr>
      <w:r>
        <w:t xml:space="preserve">Данное приложение должно быть представлено в сброшюрованном виде и иметь сквозную нумерацию. </w:t>
      </w:r>
    </w:p>
    <w:p w:rsidR="004B29BA" w:rsidRDefault="004B29BA" w:rsidP="004421BD">
      <w:pPr>
        <w:pStyle w:val="Oaeno14-15"/>
        <w:tabs>
          <w:tab w:val="left" w:pos="3276"/>
        </w:tabs>
        <w:overflowPunct/>
        <w:autoSpaceDE/>
        <w:autoSpaceDN/>
        <w:adjustRightInd/>
        <w:spacing w:after="0" w:line="240" w:lineRule="auto"/>
        <w:ind w:firstLine="720"/>
        <w:textAlignment w:val="auto"/>
      </w:pPr>
      <w:r>
        <w:t>Кандидаты одновременно с предоставлением итогового финансового отчета направляют в избирательную комиссию пояснительную записку, в которой отражается количество папок, прилагаемых к итоговому финансовому отчету.</w:t>
      </w:r>
    </w:p>
    <w:p w:rsidR="004B29BA" w:rsidRDefault="004B29BA" w:rsidP="004421BD">
      <w:pPr>
        <w:pStyle w:val="Oaeno14-15"/>
        <w:tabs>
          <w:tab w:val="left" w:pos="3276"/>
        </w:tabs>
        <w:overflowPunct/>
        <w:autoSpaceDE/>
        <w:autoSpaceDN/>
        <w:adjustRightInd/>
        <w:spacing w:after="0" w:line="240" w:lineRule="auto"/>
        <w:ind w:firstLine="720"/>
        <w:textAlignment w:val="auto"/>
      </w:pPr>
      <w:r>
        <w:t>10.3. До сдачи финансовых отчетов все наличные средства, оставшиеся у кандидата должны быть возвращены на специальный избирательный счет. При этом в платежном (расчетном) документе на возврат наличных средств указывается: «Возврат неизрасходованных наличных средств»</w:t>
      </w:r>
    </w:p>
    <w:p w:rsidR="004B29BA" w:rsidRDefault="004B29BA" w:rsidP="004421BD">
      <w:pPr>
        <w:pStyle w:val="Oaeno14-15"/>
        <w:tabs>
          <w:tab w:val="left" w:pos="3276"/>
        </w:tabs>
        <w:overflowPunct/>
        <w:autoSpaceDE/>
        <w:autoSpaceDN/>
        <w:adjustRightInd/>
        <w:spacing w:after="0" w:line="240" w:lineRule="auto"/>
        <w:ind w:firstLine="720"/>
        <w:textAlignment w:val="auto"/>
      </w:pPr>
      <w:r>
        <w:t>10.4. Если кандидат утратил свой статус, обязанность сдачи итогового финансового отчета возлагается на гражданина, являвшегося кандидатом.</w:t>
      </w: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r>
        <w:rPr>
          <w:b/>
        </w:rPr>
        <w:t>11.Ответственость за нарушения порядка формирования и расходования средств избирательных фондов</w:t>
      </w:r>
    </w:p>
    <w:p w:rsidR="004B29BA" w:rsidRDefault="004B29BA" w:rsidP="004421BD">
      <w:pPr>
        <w:pStyle w:val="Oaeno14-15"/>
        <w:tabs>
          <w:tab w:val="left" w:pos="3276"/>
        </w:tabs>
        <w:overflowPunct/>
        <w:autoSpaceDE/>
        <w:autoSpaceDN/>
        <w:adjustRightInd/>
        <w:spacing w:after="0" w:line="240" w:lineRule="auto"/>
        <w:ind w:firstLine="0"/>
        <w:jc w:val="center"/>
        <w:textAlignment w:val="auto"/>
        <w:rPr>
          <w:b/>
        </w:rPr>
      </w:pPr>
    </w:p>
    <w:p w:rsidR="004B29BA" w:rsidRDefault="004B29BA" w:rsidP="004421BD">
      <w:pPr>
        <w:pStyle w:val="ConsNormal"/>
        <w:widowControl/>
        <w:jc w:val="both"/>
      </w:pPr>
      <w:r>
        <w:t>11.1. Ответственность за нарушение порядка формирования и использования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несёт лично кандидат.</w:t>
      </w:r>
    </w:p>
    <w:p w:rsidR="004B29BA" w:rsidRDefault="004B29BA" w:rsidP="004421BD">
      <w:pPr>
        <w:pStyle w:val="ConsNormal"/>
        <w:widowControl/>
        <w:jc w:val="both"/>
      </w:pPr>
      <w:r>
        <w:t>11.2. Лица, нарушающие правила финансирования избирательной кампании, несут административную либо иную ответственность в соответствии с действующим законодательством Российской Федерации.</w:t>
      </w:r>
    </w:p>
    <w:p w:rsidR="004B29BA" w:rsidRDefault="004B29BA" w:rsidP="004421BD">
      <w:pPr>
        <w:pStyle w:val="ConsNormal"/>
        <w:widowControl/>
        <w:jc w:val="center"/>
        <w:rPr>
          <w:b/>
        </w:rPr>
      </w:pPr>
    </w:p>
    <w:p w:rsidR="004B29BA" w:rsidRDefault="004B29BA" w:rsidP="004421BD">
      <w:pPr>
        <w:pStyle w:val="ConsNormal"/>
        <w:widowControl/>
        <w:jc w:val="center"/>
        <w:rPr>
          <w:b/>
        </w:rPr>
      </w:pPr>
      <w:r w:rsidRPr="00356D1C">
        <w:rPr>
          <w:b/>
        </w:rPr>
        <w:t>1</w:t>
      </w:r>
      <w:r>
        <w:rPr>
          <w:b/>
        </w:rPr>
        <w:t>2.Заключительные положения</w:t>
      </w:r>
    </w:p>
    <w:p w:rsidR="004B29BA" w:rsidRDefault="004B29BA" w:rsidP="004421BD">
      <w:pPr>
        <w:pStyle w:val="ConsNormal"/>
        <w:widowControl/>
        <w:jc w:val="center"/>
        <w:rPr>
          <w:b/>
        </w:rPr>
      </w:pPr>
    </w:p>
    <w:p w:rsidR="004B29BA" w:rsidRDefault="004B29BA" w:rsidP="004421BD">
      <w:pPr>
        <w:pStyle w:val="ConsNormal"/>
        <w:widowControl/>
        <w:jc w:val="both"/>
      </w:pPr>
      <w:r w:rsidRPr="00356D1C">
        <w:t>1</w:t>
      </w:r>
      <w:r>
        <w:t>2.1 Настоящая Инструкция вступает в силу со дня ее утверждения.</w:t>
      </w:r>
    </w:p>
    <w:p w:rsidR="004B29BA" w:rsidRDefault="004B29BA" w:rsidP="004421BD">
      <w:pPr>
        <w:pStyle w:val="ConsNormal"/>
        <w:widowControl/>
        <w:jc w:val="both"/>
      </w:pPr>
    </w:p>
    <w:p w:rsidR="004B29BA" w:rsidRDefault="004B29BA" w:rsidP="004421BD">
      <w:pPr>
        <w:pStyle w:val="ConsNormal"/>
        <w:widowControl/>
        <w:jc w:val="both"/>
      </w:pPr>
      <w:r>
        <w:t xml:space="preserve">___________________________________________________________ </w:t>
      </w:r>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4"/>
        <w:gridCol w:w="5466"/>
      </w:tblGrid>
      <w:tr w:rsidR="004B29BA" w:rsidTr="00095DD4">
        <w:tc>
          <w:tcPr>
            <w:tcW w:w="4104" w:type="dxa"/>
            <w:tcBorders>
              <w:top w:val="nil"/>
              <w:left w:val="nil"/>
              <w:bottom w:val="nil"/>
              <w:right w:val="nil"/>
            </w:tcBorders>
          </w:tcPr>
          <w:p w:rsidR="004B29BA" w:rsidRDefault="004B29BA" w:rsidP="00095DD4">
            <w:pPr>
              <w:pStyle w:val="ConsNonformat"/>
              <w:widowControl/>
              <w:rPr>
                <w:sz w:val="18"/>
              </w:rPr>
            </w:pPr>
          </w:p>
        </w:tc>
        <w:tc>
          <w:tcPr>
            <w:tcW w:w="5466" w:type="dxa"/>
            <w:tcBorders>
              <w:top w:val="nil"/>
              <w:left w:val="nil"/>
              <w:bottom w:val="nil"/>
              <w:right w:val="nil"/>
            </w:tcBorders>
          </w:tcPr>
          <w:p w:rsidR="004B29BA" w:rsidRDefault="004B29BA" w:rsidP="00987012">
            <w:pPr>
              <w:pStyle w:val="ConsNormal"/>
              <w:ind w:firstLine="0"/>
              <w:jc w:val="right"/>
              <w:rPr>
                <w:sz w:val="18"/>
              </w:rPr>
            </w:pPr>
            <w:r>
              <w:rPr>
                <w:sz w:val="18"/>
              </w:rPr>
              <w:t xml:space="preserve">Приложение №1 </w:t>
            </w:r>
          </w:p>
          <w:p w:rsidR="004B29BA" w:rsidRDefault="004B29BA" w:rsidP="00987012">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987012">
            <w:pPr>
              <w:pStyle w:val="ConsNormal"/>
              <w:ind w:firstLine="0"/>
              <w:jc w:val="right"/>
              <w:rPr>
                <w:sz w:val="18"/>
              </w:rPr>
            </w:pPr>
            <w:r>
              <w:rPr>
                <w:sz w:val="18"/>
              </w:rPr>
              <w:t>от 20.06.2019 года № 4/2</w:t>
            </w:r>
          </w:p>
        </w:tc>
      </w:tr>
    </w:tbl>
    <w:p w:rsidR="004B29BA" w:rsidRDefault="004B29BA" w:rsidP="004421BD"/>
    <w:p w:rsidR="004B29BA" w:rsidRDefault="004B29BA" w:rsidP="004421BD">
      <w:pPr>
        <w:pStyle w:val="ConsNormal"/>
        <w:widowControl/>
        <w:ind w:firstLine="0"/>
        <w:jc w:val="right"/>
        <w:rPr>
          <w:sz w:val="20"/>
        </w:rPr>
      </w:pPr>
      <w:r>
        <w:rPr>
          <w:sz w:val="20"/>
        </w:rPr>
        <w:t>Форма № 1-ОС</w:t>
      </w:r>
    </w:p>
    <w:p w:rsidR="004B29BA" w:rsidRDefault="004B29BA" w:rsidP="004421BD">
      <w:pPr>
        <w:pStyle w:val="ConsNonformat"/>
        <w:widowControl/>
        <w:rPr>
          <w:sz w:val="22"/>
        </w:rPr>
      </w:pPr>
    </w:p>
    <w:p w:rsidR="004B29BA" w:rsidRDefault="004B29BA" w:rsidP="004421BD">
      <w:pPr>
        <w:pStyle w:val="ConsNormal"/>
        <w:widowControl/>
        <w:ind w:firstLine="0"/>
        <w:jc w:val="center"/>
        <w:rPr>
          <w:sz w:val="20"/>
        </w:rPr>
      </w:pPr>
      <w:r>
        <w:rPr>
          <w:sz w:val="20"/>
        </w:rPr>
        <w:t>СВЕДЕНИЯ</w:t>
      </w:r>
    </w:p>
    <w:p w:rsidR="004B29BA" w:rsidRDefault="004B29BA" w:rsidP="004421BD">
      <w:pPr>
        <w:pStyle w:val="ConsNormal"/>
        <w:widowControl/>
        <w:ind w:firstLine="0"/>
        <w:jc w:val="center"/>
        <w:rPr>
          <w:sz w:val="20"/>
        </w:rPr>
      </w:pPr>
      <w:r>
        <w:rPr>
          <w:sz w:val="20"/>
        </w:rPr>
        <w:t xml:space="preserve">о поступлении денежных средств на специальный избирательный счет </w:t>
      </w:r>
    </w:p>
    <w:p w:rsidR="004B29BA" w:rsidRDefault="004B29BA" w:rsidP="004421BD">
      <w:pPr>
        <w:pStyle w:val="ConsNormal"/>
        <w:widowControl/>
        <w:ind w:firstLine="0"/>
        <w:jc w:val="center"/>
      </w:pPr>
      <w:r>
        <w:rPr>
          <w:sz w:val="20"/>
        </w:rPr>
        <w:t>избирательного фонда кандидата, зарегистрированного кандидата</w:t>
      </w:r>
    </w:p>
    <w:p w:rsidR="004B29BA" w:rsidRDefault="004B29BA" w:rsidP="004421BD">
      <w:pPr>
        <w:pStyle w:val="ConsNonformat"/>
        <w:widowControl/>
      </w:pPr>
    </w:p>
    <w:p w:rsidR="004B29BA" w:rsidRDefault="004B29BA" w:rsidP="004421BD">
      <w:pPr>
        <w:pStyle w:val="ConsNormal"/>
        <w:widowControl/>
        <w:ind w:firstLine="0"/>
        <w:jc w:val="right"/>
        <w:rPr>
          <w:sz w:val="20"/>
        </w:rPr>
      </w:pPr>
      <w:r>
        <w:rPr>
          <w:sz w:val="20"/>
        </w:rPr>
        <w:t>По состоянию на «   »____________20___ года</w:t>
      </w:r>
    </w:p>
    <w:p w:rsidR="004B29BA" w:rsidRDefault="004B29BA" w:rsidP="004421BD">
      <w:pPr>
        <w:pStyle w:val="ConsNonformat"/>
        <w:widowControl/>
      </w:pPr>
    </w:p>
    <w:p w:rsidR="004B29BA" w:rsidRDefault="004B29BA" w:rsidP="004421BD">
      <w:pPr>
        <w:pStyle w:val="ConsNormal"/>
        <w:ind w:firstLine="0"/>
        <w:jc w:val="center"/>
        <w:rPr>
          <w:sz w:val="20"/>
        </w:rPr>
      </w:pPr>
      <w:r>
        <w:rPr>
          <w:sz w:val="22"/>
        </w:rPr>
        <w:t xml:space="preserve">Кандидат </w:t>
      </w:r>
    </w:p>
    <w:tbl>
      <w:tblPr>
        <w:tblW w:w="0" w:type="auto"/>
        <w:jc w:val="center"/>
        <w:tblLayout w:type="fixed"/>
        <w:tblLook w:val="0000"/>
      </w:tblPr>
      <w:tblGrid>
        <w:gridCol w:w="8416"/>
      </w:tblGrid>
      <w:tr w:rsidR="004B29BA" w:rsidTr="007F49CA">
        <w:trPr>
          <w:cantSplit/>
          <w:jc w:val="center"/>
        </w:trPr>
        <w:tc>
          <w:tcPr>
            <w:tcW w:w="8416"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jc w:val="center"/>
        <w:rPr>
          <w:sz w:val="16"/>
        </w:rPr>
      </w:pPr>
      <w:r>
        <w:rPr>
          <w:sz w:val="16"/>
        </w:rPr>
        <w:t>(фамилия, имя и отчество кандидата)</w:t>
      </w:r>
    </w:p>
    <w:tbl>
      <w:tblPr>
        <w:tblW w:w="0" w:type="auto"/>
        <w:tblLayout w:type="fixed"/>
        <w:tblLook w:val="0000"/>
      </w:tblPr>
      <w:tblGrid>
        <w:gridCol w:w="9287"/>
      </w:tblGrid>
      <w:tr w:rsidR="004B29BA" w:rsidTr="00095DD4">
        <w:tc>
          <w:tcPr>
            <w:tcW w:w="9287"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jc w:val="center"/>
        <w:rPr>
          <w:sz w:val="16"/>
        </w:rPr>
      </w:pPr>
      <w:r>
        <w:rPr>
          <w:sz w:val="16"/>
        </w:rPr>
        <w:t>(наименование избирательной кампании, номер МИО)</w:t>
      </w:r>
    </w:p>
    <w:tbl>
      <w:tblPr>
        <w:tblW w:w="0" w:type="auto"/>
        <w:tblLayout w:type="fixed"/>
        <w:tblLook w:val="0000"/>
      </w:tblPr>
      <w:tblGrid>
        <w:gridCol w:w="9287"/>
      </w:tblGrid>
      <w:tr w:rsidR="004B29BA" w:rsidTr="00095DD4">
        <w:tc>
          <w:tcPr>
            <w:tcW w:w="9287" w:type="dxa"/>
            <w:tcBorders>
              <w:bottom w:val="single" w:sz="4" w:space="0" w:color="auto"/>
            </w:tcBorders>
          </w:tcPr>
          <w:p w:rsidR="004B29BA" w:rsidRDefault="004B29BA" w:rsidP="00095DD4">
            <w:pPr>
              <w:pStyle w:val="ConsNormal"/>
              <w:ind w:firstLine="0"/>
              <w:jc w:val="center"/>
              <w:rPr>
                <w:b/>
                <w:sz w:val="20"/>
              </w:rPr>
            </w:pPr>
            <w:r>
              <w:rPr>
                <w:b/>
                <w:sz w:val="20"/>
              </w:rPr>
              <w:t xml:space="preserve">№ </w:t>
            </w:r>
          </w:p>
        </w:tc>
      </w:tr>
    </w:tbl>
    <w:p w:rsidR="004B29BA" w:rsidRDefault="004B29BA" w:rsidP="004421BD">
      <w:pPr>
        <w:pStyle w:val="ConsNormal"/>
        <w:ind w:firstLine="0"/>
        <w:jc w:val="center"/>
        <w:rPr>
          <w:sz w:val="16"/>
        </w:rPr>
      </w:pPr>
      <w:r>
        <w:rPr>
          <w:sz w:val="16"/>
        </w:rPr>
        <w:t>(реквизиты специального избирательного счета)</w:t>
      </w:r>
    </w:p>
    <w:p w:rsidR="004B29BA" w:rsidRDefault="004B29BA" w:rsidP="004421BD">
      <w:pPr>
        <w:pStyle w:val="ConsNonformat"/>
        <w:widowControl/>
        <w:rPr>
          <w:sz w:val="22"/>
        </w:rPr>
      </w:pPr>
    </w:p>
    <w:tbl>
      <w:tblPr>
        <w:tblW w:w="0" w:type="auto"/>
        <w:jc w:val="right"/>
        <w:tblBorders>
          <w:bottom w:val="single" w:sz="4" w:space="0" w:color="auto"/>
        </w:tblBorders>
        <w:tblLayout w:type="fixed"/>
        <w:tblLook w:val="0000"/>
      </w:tblPr>
      <w:tblGrid>
        <w:gridCol w:w="2270"/>
        <w:gridCol w:w="7052"/>
      </w:tblGrid>
      <w:tr w:rsidR="004B29BA" w:rsidTr="00095DD4">
        <w:trPr>
          <w:jc w:val="right"/>
        </w:trPr>
        <w:tc>
          <w:tcPr>
            <w:tcW w:w="2270" w:type="dxa"/>
            <w:tcBorders>
              <w:bottom w:val="nil"/>
            </w:tcBorders>
          </w:tcPr>
          <w:p w:rsidR="004B29BA" w:rsidRDefault="004B29BA" w:rsidP="00095DD4">
            <w:pPr>
              <w:pStyle w:val="ConsNormal"/>
              <w:ind w:firstLine="0"/>
              <w:rPr>
                <w:sz w:val="20"/>
              </w:rPr>
            </w:pPr>
            <w:r>
              <w:rPr>
                <w:sz w:val="20"/>
              </w:rPr>
              <w:t>Входящий остаток:</w:t>
            </w:r>
          </w:p>
        </w:tc>
        <w:tc>
          <w:tcPr>
            <w:tcW w:w="7052"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rPr>
          <w:sz w:val="16"/>
        </w:rPr>
      </w:pPr>
      <w:r>
        <w:rPr>
          <w:sz w:val="16"/>
        </w:rPr>
        <w:t xml:space="preserve">                                                                                                      (сумма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4820"/>
        <w:gridCol w:w="1381"/>
      </w:tblGrid>
      <w:tr w:rsidR="004B29BA" w:rsidTr="00095DD4">
        <w:tc>
          <w:tcPr>
            <w:tcW w:w="3085" w:type="dxa"/>
            <w:gridSpan w:val="2"/>
            <w:tcBorders>
              <w:top w:val="nil"/>
              <w:left w:val="nil"/>
              <w:bottom w:val="nil"/>
              <w:right w:val="nil"/>
            </w:tcBorders>
          </w:tcPr>
          <w:p w:rsidR="004B29BA" w:rsidRDefault="004B29BA" w:rsidP="00095DD4">
            <w:pPr>
              <w:pStyle w:val="ConsNormal"/>
              <w:ind w:firstLine="0"/>
              <w:rPr>
                <w:sz w:val="20"/>
              </w:rPr>
            </w:pPr>
            <w:r>
              <w:rPr>
                <w:sz w:val="20"/>
              </w:rPr>
              <w:t>Поступило средств за период</w:t>
            </w:r>
          </w:p>
        </w:tc>
        <w:tc>
          <w:tcPr>
            <w:tcW w:w="6201" w:type="dxa"/>
            <w:gridSpan w:val="2"/>
            <w:tcBorders>
              <w:top w:val="nil"/>
              <w:left w:val="nil"/>
              <w:right w:val="nil"/>
            </w:tcBorders>
          </w:tcPr>
          <w:p w:rsidR="004B29BA" w:rsidRDefault="004B29BA" w:rsidP="00095DD4">
            <w:pPr>
              <w:pStyle w:val="ConsNormal"/>
              <w:ind w:firstLine="0"/>
              <w:rPr>
                <w:b/>
                <w:sz w:val="20"/>
              </w:rPr>
            </w:pPr>
          </w:p>
        </w:tc>
      </w:tr>
      <w:tr w:rsidR="004B29BA" w:rsidTr="0009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4B29BA" w:rsidRDefault="004B29BA" w:rsidP="00095DD4">
            <w:pPr>
              <w:pStyle w:val="ConsNormal"/>
              <w:ind w:firstLine="0"/>
              <w:rPr>
                <w:sz w:val="20"/>
              </w:rPr>
            </w:pPr>
            <w:r>
              <w:rPr>
                <w:sz w:val="20"/>
              </w:rPr>
              <w:t>Всего:</w:t>
            </w:r>
          </w:p>
        </w:tc>
        <w:tc>
          <w:tcPr>
            <w:tcW w:w="6804" w:type="dxa"/>
            <w:gridSpan w:val="2"/>
            <w:tcBorders>
              <w:bottom w:val="single" w:sz="4" w:space="0" w:color="auto"/>
            </w:tcBorders>
          </w:tcPr>
          <w:p w:rsidR="004B29BA" w:rsidRDefault="004B29BA" w:rsidP="00095DD4">
            <w:pPr>
              <w:pStyle w:val="ConsNormal"/>
              <w:ind w:firstLine="0"/>
              <w:rPr>
                <w:b/>
                <w:sz w:val="20"/>
              </w:rPr>
            </w:pPr>
          </w:p>
        </w:tc>
        <w:tc>
          <w:tcPr>
            <w:tcW w:w="1381" w:type="dxa"/>
          </w:tcPr>
          <w:p w:rsidR="004B29BA" w:rsidRDefault="004B29BA" w:rsidP="00095DD4">
            <w:pPr>
              <w:pStyle w:val="ConsNormal"/>
              <w:ind w:firstLine="0"/>
              <w:rPr>
                <w:sz w:val="20"/>
              </w:rPr>
            </w:pPr>
          </w:p>
        </w:tc>
      </w:tr>
    </w:tbl>
    <w:p w:rsidR="004B29BA" w:rsidRDefault="004B29BA" w:rsidP="004421BD">
      <w:pPr>
        <w:pStyle w:val="ConsNormal"/>
        <w:ind w:firstLine="0"/>
        <w:jc w:val="center"/>
        <w:rPr>
          <w:sz w:val="16"/>
        </w:rPr>
      </w:pPr>
      <w:r>
        <w:rPr>
          <w:sz w:val="16"/>
        </w:rPr>
        <w:t>(сумма прописью)</w:t>
      </w:r>
    </w:p>
    <w:p w:rsidR="004B29BA" w:rsidRDefault="004B29BA" w:rsidP="004421BD">
      <w:pPr>
        <w:pStyle w:val="ConsNormal"/>
        <w:ind w:firstLine="0"/>
        <w:rPr>
          <w:sz w:val="20"/>
        </w:rPr>
      </w:pPr>
      <w:r>
        <w:rPr>
          <w:sz w:val="20"/>
        </w:rPr>
        <w:t>в  том числе:</w:t>
      </w:r>
    </w:p>
    <w:tbl>
      <w:tblPr>
        <w:tblW w:w="0" w:type="auto"/>
        <w:tblInd w:w="70" w:type="dxa"/>
        <w:tblLayout w:type="fixed"/>
        <w:tblCellMar>
          <w:left w:w="70" w:type="dxa"/>
          <w:right w:w="70" w:type="dxa"/>
        </w:tblCellMar>
        <w:tblLook w:val="0000"/>
      </w:tblPr>
      <w:tblGrid>
        <w:gridCol w:w="1134"/>
        <w:gridCol w:w="2410"/>
        <w:gridCol w:w="1985"/>
        <w:gridCol w:w="992"/>
        <w:gridCol w:w="1559"/>
        <w:gridCol w:w="1134"/>
      </w:tblGrid>
      <w:tr w:rsidR="004B29BA" w:rsidTr="00095DD4">
        <w:trPr>
          <w:trHeight w:val="1080"/>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 xml:space="preserve">Дата    </w:t>
            </w:r>
            <w:r>
              <w:rPr>
                <w:sz w:val="20"/>
              </w:rPr>
              <w:br/>
              <w:t xml:space="preserve">зачисления  </w:t>
            </w:r>
            <w:r>
              <w:rPr>
                <w:sz w:val="20"/>
              </w:rPr>
              <w:br/>
              <w:t xml:space="preserve">средств </w:t>
            </w:r>
            <w:r>
              <w:rPr>
                <w:sz w:val="20"/>
              </w:rPr>
              <w:br/>
              <w:t>на счет</w:t>
            </w: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Источник поступления</w:t>
            </w:r>
            <w:r>
              <w:rPr>
                <w:sz w:val="20"/>
              </w:rPr>
              <w:br/>
              <w:t>средств</w:t>
            </w: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 xml:space="preserve">Реквизиты,   </w:t>
            </w:r>
            <w:r>
              <w:rPr>
                <w:sz w:val="20"/>
              </w:rPr>
              <w:br/>
              <w:t>идентифицирующие организацию или лицо, осуществившее перечисление средств</w:t>
            </w: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Сумма в</w:t>
            </w:r>
            <w:r>
              <w:rPr>
                <w:sz w:val="20"/>
              </w:rPr>
              <w:br/>
              <w:t>рублях</w:t>
            </w: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 xml:space="preserve">Виды      </w:t>
            </w:r>
            <w:r>
              <w:rPr>
                <w:sz w:val="20"/>
              </w:rPr>
              <w:br/>
              <w:t xml:space="preserve">поступлений </w:t>
            </w:r>
            <w:r>
              <w:rPr>
                <w:sz w:val="20"/>
              </w:rPr>
              <w:br/>
            </w: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Normal"/>
              <w:ind w:firstLine="0"/>
              <w:jc w:val="center"/>
              <w:rPr>
                <w:sz w:val="20"/>
              </w:rPr>
            </w:pPr>
            <w:r>
              <w:rPr>
                <w:sz w:val="20"/>
              </w:rPr>
              <w:t>Документ,</w:t>
            </w:r>
            <w:r>
              <w:rPr>
                <w:sz w:val="20"/>
              </w:rPr>
              <w:br/>
              <w:t>подтверж</w:t>
            </w:r>
            <w:r>
              <w:rPr>
                <w:sz w:val="20"/>
              </w:rPr>
              <w:softHyphen/>
              <w:t xml:space="preserve">дающий   </w:t>
            </w:r>
            <w:r>
              <w:rPr>
                <w:sz w:val="20"/>
              </w:rPr>
              <w:br/>
              <w:t>поступле</w:t>
            </w:r>
            <w:r>
              <w:rPr>
                <w:sz w:val="20"/>
              </w:rPr>
              <w:softHyphen/>
              <w:t xml:space="preserve">ние      </w:t>
            </w:r>
            <w:r>
              <w:rPr>
                <w:sz w:val="20"/>
              </w:rPr>
              <w:br/>
              <w:t>средств</w:t>
            </w:r>
          </w:p>
        </w:tc>
      </w:tr>
      <w:tr w:rsidR="004B29BA" w:rsidTr="00095DD4">
        <w:trPr>
          <w:trHeight w:val="240"/>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1</w:t>
            </w: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2</w:t>
            </w: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3</w:t>
            </w: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4</w:t>
            </w: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5</w:t>
            </w: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6</w:t>
            </w: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bl>
    <w:p w:rsidR="004B29BA" w:rsidRDefault="004B29BA" w:rsidP="004421BD">
      <w:pPr>
        <w:pStyle w:val="ConsNonformat"/>
        <w:widowControl/>
      </w:pPr>
    </w:p>
    <w:p w:rsidR="004B29BA" w:rsidRPr="007C3F86" w:rsidRDefault="004B29BA" w:rsidP="004421BD">
      <w:pPr>
        <w:pStyle w:val="ConsNormal"/>
        <w:ind w:firstLine="0"/>
        <w:rPr>
          <w:sz w:val="22"/>
          <w:szCs w:val="22"/>
        </w:rPr>
      </w:pPr>
      <w:r w:rsidRPr="007C3F86">
        <w:rPr>
          <w:sz w:val="22"/>
          <w:szCs w:val="22"/>
        </w:rPr>
        <w:t xml:space="preserve">Руководитель </w:t>
      </w:r>
      <w:r>
        <w:rPr>
          <w:sz w:val="22"/>
          <w:szCs w:val="22"/>
        </w:rPr>
        <w:t>дополнительного офиса №8637/060 Архангельского отделения №8637</w:t>
      </w:r>
      <w:r w:rsidRPr="007C3F86">
        <w:rPr>
          <w:sz w:val="22"/>
          <w:szCs w:val="22"/>
        </w:rPr>
        <w:t xml:space="preserve"> публичного акционерного общества «Сбербанк России» </w:t>
      </w:r>
    </w:p>
    <w:p w:rsidR="004B29BA" w:rsidRDefault="004B29BA" w:rsidP="004421BD">
      <w:pPr>
        <w:pStyle w:val="ConsNormal"/>
        <w:ind w:firstLine="0"/>
        <w:rPr>
          <w:sz w:val="22"/>
        </w:rPr>
      </w:pPr>
    </w:p>
    <w:p w:rsidR="004B29BA" w:rsidRDefault="004B29BA" w:rsidP="004421BD">
      <w:pPr>
        <w:pStyle w:val="ConsNormal"/>
        <w:ind w:firstLine="0"/>
        <w:rPr>
          <w:sz w:val="22"/>
        </w:rPr>
      </w:pPr>
    </w:p>
    <w:p w:rsidR="004B29BA" w:rsidRDefault="004B29BA" w:rsidP="004421BD">
      <w:pPr>
        <w:pStyle w:val="ConsNormal"/>
        <w:ind w:firstLine="0"/>
        <w:rPr>
          <w:sz w:val="22"/>
        </w:rPr>
      </w:pPr>
      <w:r>
        <w:rPr>
          <w:sz w:val="22"/>
        </w:rPr>
        <w:t xml:space="preserve">МП  </w:t>
      </w:r>
    </w:p>
    <w:p w:rsidR="004B29BA" w:rsidRDefault="004B29BA" w:rsidP="004421BD">
      <w:pPr>
        <w:pStyle w:val="ConsNormal"/>
        <w:ind w:firstLine="0"/>
        <w:jc w:val="right"/>
        <w:rPr>
          <w:sz w:val="22"/>
        </w:rPr>
      </w:pPr>
      <w:r>
        <w:rPr>
          <w:sz w:val="22"/>
        </w:rPr>
        <w:t xml:space="preserve"> ________________________</w:t>
      </w:r>
    </w:p>
    <w:p w:rsidR="004B29BA" w:rsidRDefault="004B29BA" w:rsidP="004421BD">
      <w:pPr>
        <w:pStyle w:val="ConsNormal"/>
        <w:ind w:firstLine="0"/>
        <w:jc w:val="right"/>
        <w:rPr>
          <w:sz w:val="16"/>
        </w:rPr>
      </w:pPr>
      <w:r>
        <w:rPr>
          <w:sz w:val="16"/>
        </w:rPr>
        <w:t xml:space="preserve">   (подпись, дата, инициалы, фамилия)</w:t>
      </w:r>
    </w:p>
    <w:p w:rsidR="004B29BA" w:rsidRDefault="004B29BA" w:rsidP="004421BD">
      <w:pPr>
        <w:pStyle w:val="FootnoteText"/>
      </w:pPr>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4"/>
        <w:gridCol w:w="5466"/>
      </w:tblGrid>
      <w:tr w:rsidR="004B29BA" w:rsidTr="00095DD4">
        <w:tc>
          <w:tcPr>
            <w:tcW w:w="4104" w:type="dxa"/>
            <w:tcBorders>
              <w:top w:val="nil"/>
              <w:left w:val="nil"/>
              <w:bottom w:val="nil"/>
              <w:right w:val="nil"/>
            </w:tcBorders>
          </w:tcPr>
          <w:p w:rsidR="004B29BA" w:rsidRDefault="004B29BA" w:rsidP="00095DD4">
            <w:pPr>
              <w:pStyle w:val="ConsNonformat"/>
              <w:widowControl/>
              <w:rPr>
                <w:sz w:val="18"/>
              </w:rPr>
            </w:pPr>
          </w:p>
        </w:tc>
        <w:tc>
          <w:tcPr>
            <w:tcW w:w="5466" w:type="dxa"/>
            <w:tcBorders>
              <w:top w:val="nil"/>
              <w:left w:val="nil"/>
              <w:bottom w:val="nil"/>
              <w:right w:val="nil"/>
            </w:tcBorders>
          </w:tcPr>
          <w:p w:rsidR="004B29BA" w:rsidRDefault="004B29BA" w:rsidP="00987012">
            <w:pPr>
              <w:pStyle w:val="ConsNormal"/>
              <w:ind w:firstLine="0"/>
              <w:jc w:val="right"/>
              <w:rPr>
                <w:sz w:val="18"/>
              </w:rPr>
            </w:pPr>
            <w:r>
              <w:rPr>
                <w:sz w:val="18"/>
              </w:rPr>
              <w:t xml:space="preserve">Приложение №2 </w:t>
            </w:r>
          </w:p>
          <w:p w:rsidR="004B29BA" w:rsidRDefault="004B29BA" w:rsidP="00987012">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987012">
            <w:pPr>
              <w:pStyle w:val="ConsNormal"/>
              <w:ind w:firstLine="0"/>
              <w:jc w:val="right"/>
              <w:rPr>
                <w:sz w:val="18"/>
              </w:rPr>
            </w:pPr>
            <w:r>
              <w:rPr>
                <w:sz w:val="18"/>
              </w:rPr>
              <w:t>от 20.06.2019 года № 4/2</w:t>
            </w:r>
          </w:p>
        </w:tc>
      </w:tr>
    </w:tbl>
    <w:p w:rsidR="004B29BA" w:rsidRDefault="004B29BA" w:rsidP="004421BD"/>
    <w:p w:rsidR="004B29BA" w:rsidRDefault="004B29BA" w:rsidP="004421BD">
      <w:pPr>
        <w:pStyle w:val="ConsNormal"/>
        <w:widowControl/>
        <w:ind w:firstLine="0"/>
        <w:jc w:val="right"/>
        <w:rPr>
          <w:sz w:val="20"/>
        </w:rPr>
      </w:pPr>
      <w:r>
        <w:rPr>
          <w:sz w:val="20"/>
        </w:rPr>
        <w:t>Форма № 2-ОС</w:t>
      </w:r>
    </w:p>
    <w:p w:rsidR="004B29BA" w:rsidRDefault="004B29BA" w:rsidP="004421BD">
      <w:pPr>
        <w:pStyle w:val="ConsNonformat"/>
        <w:widowControl/>
      </w:pPr>
    </w:p>
    <w:p w:rsidR="004B29BA" w:rsidRDefault="004B29BA" w:rsidP="004421BD">
      <w:pPr>
        <w:pStyle w:val="ConsNormal"/>
        <w:widowControl/>
        <w:ind w:firstLine="0"/>
        <w:jc w:val="center"/>
        <w:rPr>
          <w:sz w:val="20"/>
        </w:rPr>
      </w:pPr>
      <w:r>
        <w:rPr>
          <w:sz w:val="20"/>
        </w:rPr>
        <w:t>СВЕДЕНИЯ</w:t>
      </w:r>
    </w:p>
    <w:p w:rsidR="004B29BA" w:rsidRDefault="004B29BA" w:rsidP="004421BD">
      <w:pPr>
        <w:pStyle w:val="ConsNormal"/>
        <w:widowControl/>
        <w:ind w:firstLine="0"/>
        <w:jc w:val="center"/>
        <w:rPr>
          <w:sz w:val="20"/>
        </w:rPr>
      </w:pPr>
      <w:r>
        <w:rPr>
          <w:sz w:val="20"/>
        </w:rPr>
        <w:t xml:space="preserve">о расходовании денежных средств, находящихся на специальном избирательном счете </w:t>
      </w:r>
    </w:p>
    <w:p w:rsidR="004B29BA" w:rsidRDefault="004B29BA" w:rsidP="004421BD">
      <w:pPr>
        <w:pStyle w:val="ConsNormal"/>
        <w:widowControl/>
        <w:ind w:firstLine="0"/>
        <w:jc w:val="center"/>
        <w:rPr>
          <w:sz w:val="20"/>
        </w:rPr>
      </w:pPr>
      <w:r>
        <w:rPr>
          <w:sz w:val="20"/>
        </w:rPr>
        <w:t>избирательного фонда кандидата, зарегистрированного кандидата</w:t>
      </w:r>
    </w:p>
    <w:p w:rsidR="004B29BA" w:rsidRDefault="004B29BA" w:rsidP="004421BD">
      <w:pPr>
        <w:pStyle w:val="ConsNormal"/>
        <w:widowControl/>
        <w:ind w:firstLine="0"/>
        <w:jc w:val="center"/>
      </w:pPr>
    </w:p>
    <w:p w:rsidR="004B29BA" w:rsidRDefault="004B29BA" w:rsidP="004421BD">
      <w:pPr>
        <w:pStyle w:val="ConsNormal"/>
        <w:widowControl/>
        <w:ind w:firstLine="0"/>
        <w:jc w:val="right"/>
        <w:rPr>
          <w:sz w:val="20"/>
        </w:rPr>
      </w:pPr>
      <w:r>
        <w:rPr>
          <w:sz w:val="20"/>
        </w:rPr>
        <w:t>По состоянию на «   » ____________ 20___ года</w:t>
      </w:r>
    </w:p>
    <w:p w:rsidR="004B29BA" w:rsidRDefault="004B29BA" w:rsidP="004421BD">
      <w:pPr>
        <w:pStyle w:val="ConsNormal"/>
        <w:widowControl/>
        <w:ind w:firstLine="0"/>
        <w:jc w:val="right"/>
        <w:rPr>
          <w:sz w:val="20"/>
        </w:rPr>
      </w:pPr>
    </w:p>
    <w:p w:rsidR="004B29BA" w:rsidRDefault="004B29BA" w:rsidP="004421BD">
      <w:pPr>
        <w:pStyle w:val="ConsNormal"/>
        <w:ind w:firstLine="0"/>
        <w:jc w:val="center"/>
        <w:rPr>
          <w:sz w:val="20"/>
        </w:rPr>
      </w:pPr>
      <w:r>
        <w:rPr>
          <w:sz w:val="22"/>
        </w:rPr>
        <w:t xml:space="preserve">Кандидат  </w:t>
      </w:r>
    </w:p>
    <w:tbl>
      <w:tblPr>
        <w:tblW w:w="0" w:type="auto"/>
        <w:jc w:val="center"/>
        <w:tblInd w:w="-2726" w:type="dxa"/>
        <w:tblLayout w:type="fixed"/>
        <w:tblLook w:val="0000"/>
      </w:tblPr>
      <w:tblGrid>
        <w:gridCol w:w="8302"/>
      </w:tblGrid>
      <w:tr w:rsidR="004B29BA" w:rsidTr="007F49CA">
        <w:trPr>
          <w:cantSplit/>
          <w:jc w:val="center"/>
        </w:trPr>
        <w:tc>
          <w:tcPr>
            <w:tcW w:w="8302"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jc w:val="center"/>
        <w:rPr>
          <w:sz w:val="16"/>
        </w:rPr>
      </w:pPr>
      <w:r>
        <w:rPr>
          <w:sz w:val="16"/>
        </w:rPr>
        <w:t>(фамилия, имя и отчество кандидата)</w:t>
      </w:r>
    </w:p>
    <w:tbl>
      <w:tblPr>
        <w:tblW w:w="0" w:type="auto"/>
        <w:tblLayout w:type="fixed"/>
        <w:tblLook w:val="0000"/>
      </w:tblPr>
      <w:tblGrid>
        <w:gridCol w:w="9287"/>
      </w:tblGrid>
      <w:tr w:rsidR="004B29BA" w:rsidTr="00095DD4">
        <w:tc>
          <w:tcPr>
            <w:tcW w:w="9287"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jc w:val="center"/>
        <w:rPr>
          <w:sz w:val="16"/>
        </w:rPr>
      </w:pPr>
      <w:r>
        <w:rPr>
          <w:sz w:val="16"/>
        </w:rPr>
        <w:t>(наименование избирательной кампании)</w:t>
      </w:r>
    </w:p>
    <w:tbl>
      <w:tblPr>
        <w:tblW w:w="0" w:type="auto"/>
        <w:tblLayout w:type="fixed"/>
        <w:tblLook w:val="0000"/>
      </w:tblPr>
      <w:tblGrid>
        <w:gridCol w:w="9287"/>
      </w:tblGrid>
      <w:tr w:rsidR="004B29BA" w:rsidTr="00095DD4">
        <w:tc>
          <w:tcPr>
            <w:tcW w:w="9287" w:type="dxa"/>
            <w:tcBorders>
              <w:bottom w:val="single" w:sz="4" w:space="0" w:color="auto"/>
            </w:tcBorders>
          </w:tcPr>
          <w:p w:rsidR="004B29BA" w:rsidRDefault="004B29BA" w:rsidP="00095DD4">
            <w:pPr>
              <w:pStyle w:val="ConsNormal"/>
              <w:ind w:firstLine="0"/>
              <w:jc w:val="center"/>
              <w:rPr>
                <w:b/>
                <w:sz w:val="20"/>
              </w:rPr>
            </w:pPr>
            <w:r>
              <w:rPr>
                <w:b/>
                <w:sz w:val="20"/>
              </w:rPr>
              <w:t xml:space="preserve">№ </w:t>
            </w:r>
          </w:p>
        </w:tc>
      </w:tr>
    </w:tbl>
    <w:p w:rsidR="004B29BA" w:rsidRDefault="004B29BA" w:rsidP="004421BD">
      <w:pPr>
        <w:pStyle w:val="ConsNormal"/>
        <w:ind w:firstLine="0"/>
        <w:jc w:val="center"/>
        <w:rPr>
          <w:sz w:val="16"/>
        </w:rPr>
      </w:pPr>
      <w:r>
        <w:rPr>
          <w:sz w:val="16"/>
        </w:rPr>
        <w:t>(реквизиты специального избирательного счета)</w:t>
      </w:r>
    </w:p>
    <w:p w:rsidR="004B29BA" w:rsidRDefault="004B29BA" w:rsidP="004421BD">
      <w:pPr>
        <w:pStyle w:val="ConsNonformat"/>
        <w:widowControl/>
        <w:rPr>
          <w:sz w:val="22"/>
        </w:rPr>
      </w:pPr>
    </w:p>
    <w:tbl>
      <w:tblPr>
        <w:tblW w:w="0" w:type="auto"/>
        <w:jc w:val="right"/>
        <w:tblBorders>
          <w:bottom w:val="single" w:sz="4" w:space="0" w:color="auto"/>
        </w:tblBorders>
        <w:tblLayout w:type="fixed"/>
        <w:tblLook w:val="0000"/>
      </w:tblPr>
      <w:tblGrid>
        <w:gridCol w:w="2270"/>
        <w:gridCol w:w="7052"/>
      </w:tblGrid>
      <w:tr w:rsidR="004B29BA" w:rsidTr="00095DD4">
        <w:trPr>
          <w:jc w:val="right"/>
        </w:trPr>
        <w:tc>
          <w:tcPr>
            <w:tcW w:w="2270" w:type="dxa"/>
            <w:tcBorders>
              <w:bottom w:val="nil"/>
            </w:tcBorders>
          </w:tcPr>
          <w:p w:rsidR="004B29BA" w:rsidRDefault="004B29BA" w:rsidP="00095DD4">
            <w:pPr>
              <w:pStyle w:val="ConsNormal"/>
              <w:ind w:firstLine="0"/>
              <w:rPr>
                <w:sz w:val="20"/>
              </w:rPr>
            </w:pPr>
            <w:r>
              <w:rPr>
                <w:sz w:val="20"/>
              </w:rPr>
              <w:t>Входящий остаток:</w:t>
            </w:r>
          </w:p>
        </w:tc>
        <w:tc>
          <w:tcPr>
            <w:tcW w:w="7052" w:type="dxa"/>
            <w:tcBorders>
              <w:bottom w:val="single" w:sz="4" w:space="0" w:color="auto"/>
            </w:tcBorders>
          </w:tcPr>
          <w:p w:rsidR="004B29BA" w:rsidRDefault="004B29BA" w:rsidP="00095DD4">
            <w:pPr>
              <w:pStyle w:val="ConsNormal"/>
              <w:ind w:firstLine="0"/>
              <w:jc w:val="center"/>
              <w:rPr>
                <w:b/>
                <w:sz w:val="20"/>
              </w:rPr>
            </w:pPr>
          </w:p>
        </w:tc>
      </w:tr>
    </w:tbl>
    <w:p w:rsidR="004B29BA" w:rsidRDefault="004B29BA" w:rsidP="004421BD">
      <w:pPr>
        <w:pStyle w:val="ConsNormal"/>
        <w:ind w:firstLine="0"/>
        <w:rPr>
          <w:sz w:val="16"/>
        </w:rPr>
      </w:pPr>
      <w:r>
        <w:rPr>
          <w:sz w:val="16"/>
        </w:rPr>
        <w:t xml:space="preserve">                                                                                                      (сумма прописью)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4536"/>
        <w:gridCol w:w="1559"/>
      </w:tblGrid>
      <w:tr w:rsidR="004B29BA" w:rsidTr="00095DD4">
        <w:tc>
          <w:tcPr>
            <w:tcW w:w="3369" w:type="dxa"/>
            <w:gridSpan w:val="2"/>
            <w:tcBorders>
              <w:top w:val="nil"/>
              <w:left w:val="nil"/>
              <w:bottom w:val="nil"/>
              <w:right w:val="nil"/>
            </w:tcBorders>
          </w:tcPr>
          <w:p w:rsidR="004B29BA" w:rsidRDefault="004B29BA" w:rsidP="00095DD4">
            <w:pPr>
              <w:pStyle w:val="ConsNormal"/>
              <w:ind w:firstLine="0"/>
              <w:rPr>
                <w:sz w:val="20"/>
              </w:rPr>
            </w:pPr>
            <w:r>
              <w:rPr>
                <w:sz w:val="20"/>
              </w:rPr>
              <w:t>Израсходовано  средств за период</w:t>
            </w:r>
          </w:p>
        </w:tc>
        <w:tc>
          <w:tcPr>
            <w:tcW w:w="6095" w:type="dxa"/>
            <w:gridSpan w:val="2"/>
            <w:tcBorders>
              <w:top w:val="nil"/>
              <w:left w:val="nil"/>
              <w:right w:val="nil"/>
            </w:tcBorders>
          </w:tcPr>
          <w:p w:rsidR="004B29BA" w:rsidRDefault="004B29BA" w:rsidP="00095DD4">
            <w:pPr>
              <w:pStyle w:val="ConsNormal"/>
              <w:ind w:firstLine="0"/>
              <w:rPr>
                <w:b/>
                <w:sz w:val="20"/>
              </w:rPr>
            </w:pPr>
          </w:p>
        </w:tc>
      </w:tr>
      <w:tr w:rsidR="004B29BA" w:rsidTr="0009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4B29BA" w:rsidRDefault="004B29BA" w:rsidP="00095DD4">
            <w:pPr>
              <w:pStyle w:val="ConsNormal"/>
              <w:ind w:firstLine="0"/>
              <w:rPr>
                <w:sz w:val="20"/>
              </w:rPr>
            </w:pPr>
            <w:r>
              <w:rPr>
                <w:sz w:val="20"/>
              </w:rPr>
              <w:t>Всего:</w:t>
            </w:r>
          </w:p>
        </w:tc>
        <w:tc>
          <w:tcPr>
            <w:tcW w:w="7088" w:type="dxa"/>
            <w:gridSpan w:val="2"/>
          </w:tcPr>
          <w:p w:rsidR="004B29BA" w:rsidRDefault="004B29BA" w:rsidP="00095DD4">
            <w:pPr>
              <w:pStyle w:val="ConsNormal"/>
              <w:ind w:firstLine="0"/>
              <w:rPr>
                <w:b/>
                <w:sz w:val="20"/>
              </w:rPr>
            </w:pPr>
          </w:p>
        </w:tc>
        <w:tc>
          <w:tcPr>
            <w:tcW w:w="1559" w:type="dxa"/>
          </w:tcPr>
          <w:p w:rsidR="004B29BA" w:rsidRDefault="004B29BA" w:rsidP="00095DD4">
            <w:pPr>
              <w:pStyle w:val="ConsNormal"/>
              <w:ind w:firstLine="0"/>
              <w:rPr>
                <w:sz w:val="20"/>
              </w:rPr>
            </w:pPr>
            <w:r>
              <w:rPr>
                <w:sz w:val="20"/>
              </w:rPr>
              <w:t>в  том числе:</w:t>
            </w:r>
          </w:p>
        </w:tc>
      </w:tr>
      <w:tr w:rsidR="004B29BA" w:rsidTr="00095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4B29BA" w:rsidRDefault="004B29BA" w:rsidP="00095DD4">
            <w:pPr>
              <w:pStyle w:val="ConsNormal"/>
              <w:ind w:firstLine="0"/>
              <w:rPr>
                <w:sz w:val="20"/>
              </w:rPr>
            </w:pPr>
          </w:p>
        </w:tc>
        <w:tc>
          <w:tcPr>
            <w:tcW w:w="7088" w:type="dxa"/>
            <w:gridSpan w:val="2"/>
            <w:tcBorders>
              <w:top w:val="single" w:sz="4" w:space="0" w:color="auto"/>
            </w:tcBorders>
          </w:tcPr>
          <w:p w:rsidR="004B29BA" w:rsidRDefault="004B29BA" w:rsidP="00095DD4">
            <w:pPr>
              <w:pStyle w:val="ConsNormal"/>
              <w:ind w:firstLine="0"/>
              <w:jc w:val="center"/>
              <w:rPr>
                <w:b/>
                <w:sz w:val="20"/>
              </w:rPr>
            </w:pPr>
            <w:r>
              <w:rPr>
                <w:sz w:val="16"/>
              </w:rPr>
              <w:t xml:space="preserve">(сумма прописью) </w:t>
            </w:r>
          </w:p>
        </w:tc>
        <w:tc>
          <w:tcPr>
            <w:tcW w:w="1559" w:type="dxa"/>
          </w:tcPr>
          <w:p w:rsidR="004B29BA" w:rsidRDefault="004B29BA" w:rsidP="00095DD4">
            <w:pPr>
              <w:pStyle w:val="ConsNormal"/>
              <w:ind w:firstLine="0"/>
              <w:rPr>
                <w:sz w:val="20"/>
              </w:rPr>
            </w:pPr>
          </w:p>
        </w:tc>
      </w:tr>
    </w:tbl>
    <w:p w:rsidR="004B29BA" w:rsidRDefault="004B29BA" w:rsidP="004421BD">
      <w:pPr>
        <w:pStyle w:val="ConsNormal"/>
        <w:ind w:firstLine="0"/>
        <w:rPr>
          <w:sz w:val="20"/>
        </w:rPr>
      </w:pPr>
    </w:p>
    <w:tbl>
      <w:tblPr>
        <w:tblW w:w="9356" w:type="dxa"/>
        <w:tblInd w:w="70" w:type="dxa"/>
        <w:tblLayout w:type="fixed"/>
        <w:tblCellMar>
          <w:left w:w="70" w:type="dxa"/>
          <w:right w:w="70" w:type="dxa"/>
        </w:tblCellMar>
        <w:tblLook w:val="0000"/>
      </w:tblPr>
      <w:tblGrid>
        <w:gridCol w:w="851"/>
        <w:gridCol w:w="2693"/>
        <w:gridCol w:w="851"/>
        <w:gridCol w:w="1984"/>
        <w:gridCol w:w="1418"/>
        <w:gridCol w:w="1559"/>
      </w:tblGrid>
      <w:tr w:rsidR="004B29BA" w:rsidTr="00095DD4">
        <w:trPr>
          <w:trHeight w:val="840"/>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 xml:space="preserve">Дата  </w:t>
            </w:r>
            <w:r>
              <w:rPr>
                <w:sz w:val="20"/>
              </w:rPr>
              <w:br/>
              <w:t xml:space="preserve">снятия </w:t>
            </w:r>
            <w:r>
              <w:rPr>
                <w:sz w:val="20"/>
              </w:rPr>
              <w:br/>
              <w:t xml:space="preserve">средств </w:t>
            </w:r>
            <w:r>
              <w:rPr>
                <w:sz w:val="20"/>
              </w:rPr>
              <w:br/>
              <w:t>со счета</w:t>
            </w: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 xml:space="preserve">Кому перечислены   </w:t>
            </w:r>
            <w:r>
              <w:rPr>
                <w:sz w:val="20"/>
              </w:rPr>
              <w:br/>
              <w:t>средства</w:t>
            </w: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 xml:space="preserve">Сумма </w:t>
            </w:r>
            <w:r>
              <w:rPr>
                <w:sz w:val="20"/>
              </w:rPr>
              <w:br/>
              <w:t xml:space="preserve">в  </w:t>
            </w:r>
            <w:r>
              <w:rPr>
                <w:sz w:val="20"/>
              </w:rPr>
              <w:br/>
              <w:t>рублях</w:t>
            </w: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Документ,</w:t>
            </w:r>
            <w:r>
              <w:rPr>
                <w:sz w:val="20"/>
              </w:rPr>
              <w:br/>
              <w:t>подтвержда</w:t>
            </w:r>
            <w:r>
              <w:rPr>
                <w:sz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Основания</w:t>
            </w:r>
            <w:r>
              <w:rPr>
                <w:sz w:val="20"/>
              </w:rPr>
              <w:br/>
              <w:t xml:space="preserve">для снятия денежных   </w:t>
            </w:r>
            <w:r>
              <w:rPr>
                <w:sz w:val="20"/>
              </w:rPr>
              <w:br/>
              <w:t>средств</w:t>
            </w:r>
            <w:r>
              <w:rPr>
                <w:rStyle w:val="FootnoteReference"/>
              </w:rPr>
              <w:footnoteReference w:customMarkFollows="1" w:id="2"/>
              <w:t>*</w:t>
            </w:r>
          </w:p>
        </w:tc>
      </w:tr>
      <w:tr w:rsidR="004B29BA" w:rsidTr="00095DD4">
        <w:trPr>
          <w:trHeight w:val="240"/>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1</w:t>
            </w: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3</w:t>
            </w: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4</w:t>
            </w: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5</w:t>
            </w: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jc w:val="center"/>
              <w:rPr>
                <w:sz w:val="20"/>
              </w:rPr>
            </w:pPr>
            <w:r>
              <w:rPr>
                <w:sz w:val="20"/>
              </w:rPr>
              <w:t>6</w:t>
            </w: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r w:rsidR="004B29BA" w:rsidTr="00095DD4">
        <w:trPr>
          <w:trHeight w:val="368"/>
        </w:trPr>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2693"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851"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984"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418"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4B29BA" w:rsidRDefault="004B29BA" w:rsidP="00095DD4">
            <w:pPr>
              <w:pStyle w:val="ConsCell"/>
              <w:widowControl/>
              <w:rPr>
                <w:sz w:val="20"/>
              </w:rPr>
            </w:pPr>
          </w:p>
        </w:tc>
      </w:tr>
    </w:tbl>
    <w:p w:rsidR="004B29BA" w:rsidRDefault="004B29BA" w:rsidP="004421BD">
      <w:pPr>
        <w:pStyle w:val="ConsNonformat"/>
        <w:widowControl/>
        <w:rPr>
          <w:sz w:val="18"/>
        </w:rPr>
      </w:pPr>
    </w:p>
    <w:tbl>
      <w:tblPr>
        <w:tblW w:w="0" w:type="auto"/>
        <w:tblLayout w:type="fixed"/>
        <w:tblLook w:val="0000"/>
      </w:tblPr>
      <w:tblGrid>
        <w:gridCol w:w="2235"/>
        <w:gridCol w:w="7051"/>
      </w:tblGrid>
      <w:tr w:rsidR="004B29BA" w:rsidTr="00095DD4">
        <w:tc>
          <w:tcPr>
            <w:tcW w:w="2235" w:type="dxa"/>
          </w:tcPr>
          <w:p w:rsidR="004B29BA" w:rsidRDefault="004B29BA" w:rsidP="00095DD4">
            <w:pPr>
              <w:pStyle w:val="ConsNormal"/>
              <w:ind w:firstLine="0"/>
              <w:rPr>
                <w:sz w:val="18"/>
              </w:rPr>
            </w:pPr>
            <w:r>
              <w:rPr>
                <w:sz w:val="18"/>
              </w:rPr>
              <w:t>Исходящий остаток:</w:t>
            </w:r>
          </w:p>
        </w:tc>
        <w:tc>
          <w:tcPr>
            <w:tcW w:w="7051" w:type="dxa"/>
            <w:tcBorders>
              <w:bottom w:val="single" w:sz="4" w:space="0" w:color="auto"/>
            </w:tcBorders>
          </w:tcPr>
          <w:p w:rsidR="004B29BA" w:rsidRDefault="004B29BA" w:rsidP="00095DD4">
            <w:pPr>
              <w:pStyle w:val="ConsNormal"/>
              <w:ind w:firstLine="0"/>
              <w:rPr>
                <w:b/>
                <w:sz w:val="18"/>
              </w:rPr>
            </w:pPr>
          </w:p>
        </w:tc>
      </w:tr>
      <w:tr w:rsidR="004B29BA" w:rsidTr="00095DD4">
        <w:tc>
          <w:tcPr>
            <w:tcW w:w="2235" w:type="dxa"/>
          </w:tcPr>
          <w:p w:rsidR="004B29BA" w:rsidRDefault="004B29BA" w:rsidP="00095DD4">
            <w:pPr>
              <w:pStyle w:val="ConsNormal"/>
              <w:ind w:firstLine="0"/>
              <w:rPr>
                <w:sz w:val="18"/>
              </w:rPr>
            </w:pPr>
          </w:p>
        </w:tc>
        <w:tc>
          <w:tcPr>
            <w:tcW w:w="7051" w:type="dxa"/>
          </w:tcPr>
          <w:p w:rsidR="004B29BA" w:rsidRDefault="004B29BA" w:rsidP="00095DD4">
            <w:pPr>
              <w:pStyle w:val="ConsNormal"/>
              <w:ind w:firstLine="0"/>
              <w:jc w:val="center"/>
              <w:rPr>
                <w:sz w:val="18"/>
              </w:rPr>
            </w:pPr>
            <w:r>
              <w:rPr>
                <w:sz w:val="18"/>
              </w:rPr>
              <w:t>(сумма прописью)</w:t>
            </w:r>
          </w:p>
        </w:tc>
      </w:tr>
    </w:tbl>
    <w:p w:rsidR="004B29BA" w:rsidRDefault="004B29BA" w:rsidP="004421BD">
      <w:pPr>
        <w:pStyle w:val="ConsNonformat"/>
        <w:widowControl/>
        <w:rPr>
          <w:sz w:val="18"/>
        </w:rPr>
      </w:pPr>
    </w:p>
    <w:p w:rsidR="004B29BA" w:rsidRDefault="004B29BA" w:rsidP="004421BD">
      <w:pPr>
        <w:pStyle w:val="ConsNormal"/>
        <w:ind w:firstLine="0"/>
        <w:rPr>
          <w:sz w:val="22"/>
        </w:rPr>
      </w:pPr>
      <w:r w:rsidRPr="007C3F86">
        <w:rPr>
          <w:sz w:val="22"/>
          <w:szCs w:val="22"/>
        </w:rPr>
        <w:t xml:space="preserve">Руководитель </w:t>
      </w:r>
      <w:r>
        <w:rPr>
          <w:sz w:val="22"/>
          <w:szCs w:val="22"/>
        </w:rPr>
        <w:t>дополнительного офиса №8637/060 Архангельского отделения №8637</w:t>
      </w:r>
      <w:r w:rsidRPr="007C3F86">
        <w:rPr>
          <w:sz w:val="22"/>
          <w:szCs w:val="22"/>
        </w:rPr>
        <w:t xml:space="preserve"> публичного акционерного общества «Сбербанк России»</w:t>
      </w:r>
    </w:p>
    <w:p w:rsidR="004B29BA" w:rsidRDefault="004B29BA" w:rsidP="004421BD">
      <w:pPr>
        <w:pStyle w:val="ConsNormal"/>
        <w:jc w:val="both"/>
        <w:rPr>
          <w:sz w:val="22"/>
        </w:rPr>
      </w:pPr>
    </w:p>
    <w:p w:rsidR="004B29BA" w:rsidRDefault="004B29BA" w:rsidP="004421BD">
      <w:pPr>
        <w:pStyle w:val="ConsNormal"/>
        <w:jc w:val="both"/>
        <w:rPr>
          <w:sz w:val="22"/>
        </w:rPr>
      </w:pPr>
      <w:r>
        <w:rPr>
          <w:sz w:val="22"/>
        </w:rPr>
        <w:t>МП                                                                              _____________________________</w:t>
      </w:r>
    </w:p>
    <w:p w:rsidR="004B29BA" w:rsidRDefault="004B29BA" w:rsidP="007F49CA">
      <w:pPr>
        <w:pStyle w:val="ConsNormal"/>
        <w:ind w:left="4956" w:firstLine="708"/>
        <w:rPr>
          <w:sz w:val="16"/>
        </w:rPr>
      </w:pPr>
      <w:r>
        <w:rPr>
          <w:sz w:val="16"/>
        </w:rPr>
        <w:t>(подпись, дата, инициалы, фамилия)</w:t>
      </w:r>
    </w:p>
    <w:p w:rsidR="004B29BA" w:rsidRPr="00280C9C" w:rsidRDefault="004B29BA" w:rsidP="004421BD">
      <w:pPr>
        <w:pStyle w:val="ConsNormal"/>
        <w:widowControl/>
        <w:ind w:firstLine="0"/>
        <w:rPr>
          <w:sz w:val="18"/>
        </w:rPr>
        <w:sectPr w:rsidR="004B29BA" w:rsidRPr="00280C9C" w:rsidSect="00FC1B18">
          <w:headerReference w:type="even" r:id="rId7"/>
          <w:headerReference w:type="default" r:id="rId8"/>
          <w:footerReference w:type="even" r:id="rId9"/>
          <w:footerReference w:type="default" r:id="rId10"/>
          <w:pgSz w:w="11906" w:h="16838"/>
          <w:pgMar w:top="567" w:right="566" w:bottom="567" w:left="1276"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gridCol w:w="6316"/>
      </w:tblGrid>
      <w:tr w:rsidR="004B29BA" w:rsidTr="00095DD4">
        <w:tc>
          <w:tcPr>
            <w:tcW w:w="9606" w:type="dxa"/>
            <w:tcBorders>
              <w:top w:val="nil"/>
              <w:left w:val="nil"/>
              <w:bottom w:val="nil"/>
              <w:right w:val="nil"/>
            </w:tcBorders>
          </w:tcPr>
          <w:p w:rsidR="004B29BA" w:rsidRDefault="004B29BA" w:rsidP="00095DD4">
            <w:pPr>
              <w:pStyle w:val="ConsNormal"/>
              <w:ind w:firstLine="0"/>
              <w:rPr>
                <w:sz w:val="20"/>
              </w:rPr>
            </w:pPr>
          </w:p>
        </w:tc>
        <w:tc>
          <w:tcPr>
            <w:tcW w:w="6316" w:type="dxa"/>
            <w:tcBorders>
              <w:top w:val="nil"/>
              <w:left w:val="nil"/>
              <w:bottom w:val="nil"/>
              <w:right w:val="nil"/>
            </w:tcBorders>
          </w:tcPr>
          <w:p w:rsidR="004B29BA" w:rsidRDefault="004B29BA" w:rsidP="007F49CA">
            <w:pPr>
              <w:pStyle w:val="ConsNormal"/>
              <w:ind w:firstLine="0"/>
              <w:jc w:val="right"/>
              <w:rPr>
                <w:sz w:val="18"/>
              </w:rPr>
            </w:pPr>
            <w:r>
              <w:rPr>
                <w:sz w:val="18"/>
              </w:rPr>
              <w:t xml:space="preserve">Приложение №3 </w:t>
            </w:r>
          </w:p>
          <w:p w:rsidR="004B29BA" w:rsidRDefault="004B29BA" w:rsidP="007F49CA">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7F49CA">
            <w:pPr>
              <w:pStyle w:val="ConsNormal"/>
              <w:ind w:firstLine="0"/>
              <w:jc w:val="right"/>
              <w:rPr>
                <w:sz w:val="18"/>
              </w:rPr>
            </w:pPr>
            <w:r>
              <w:rPr>
                <w:sz w:val="18"/>
              </w:rPr>
              <w:t>от 20.06.2019 года № 4/2</w:t>
            </w:r>
          </w:p>
        </w:tc>
      </w:tr>
    </w:tbl>
    <w:p w:rsidR="004B29BA" w:rsidRDefault="004B29BA" w:rsidP="004421BD">
      <w:pPr>
        <w:pStyle w:val="ConsNormal"/>
        <w:ind w:firstLine="0"/>
        <w:rPr>
          <w:sz w:val="20"/>
        </w:rPr>
      </w:pPr>
    </w:p>
    <w:p w:rsidR="004B29BA" w:rsidRDefault="004B29BA" w:rsidP="00CB583C">
      <w:pPr>
        <w:pStyle w:val="ConsNormal"/>
        <w:ind w:firstLine="0"/>
        <w:jc w:val="right"/>
        <w:rPr>
          <w:sz w:val="20"/>
        </w:rPr>
      </w:pPr>
      <w:r>
        <w:rPr>
          <w:sz w:val="20"/>
        </w:rPr>
        <w:t>Форма № 3-ОС</w:t>
      </w:r>
    </w:p>
    <w:p w:rsidR="004B29BA" w:rsidRDefault="004B29BA" w:rsidP="004421BD">
      <w:pPr>
        <w:pStyle w:val="ConsNormal"/>
        <w:ind w:firstLine="0"/>
        <w:jc w:val="center"/>
        <w:rPr>
          <w:sz w:val="20"/>
        </w:rPr>
      </w:pPr>
      <w:r>
        <w:rPr>
          <w:sz w:val="20"/>
        </w:rPr>
        <w:t>УЧЕТ</w:t>
      </w:r>
      <w:r>
        <w:rPr>
          <w:sz w:val="20"/>
        </w:rPr>
        <w:br/>
        <w:t xml:space="preserve">поступления и расходования денежных средств избирательного фонда кандидата </w:t>
      </w:r>
      <w:r>
        <w:rPr>
          <w:sz w:val="20"/>
        </w:rPr>
        <w:br/>
      </w:r>
    </w:p>
    <w:p w:rsidR="004B29BA" w:rsidRDefault="004B29BA" w:rsidP="004421BD">
      <w:pPr>
        <w:pStyle w:val="ConsNormal"/>
        <w:ind w:firstLine="0"/>
        <w:rPr>
          <w:sz w:val="20"/>
        </w:rPr>
      </w:pPr>
    </w:p>
    <w:tbl>
      <w:tblPr>
        <w:tblW w:w="0" w:type="auto"/>
        <w:jc w:val="center"/>
        <w:tblLayout w:type="fixed"/>
        <w:tblLook w:val="0000"/>
      </w:tblPr>
      <w:tblGrid>
        <w:gridCol w:w="15922"/>
      </w:tblGrid>
      <w:tr w:rsidR="004B29BA" w:rsidTr="00095DD4">
        <w:trPr>
          <w:jc w:val="center"/>
        </w:trPr>
        <w:tc>
          <w:tcPr>
            <w:tcW w:w="15922" w:type="dxa"/>
            <w:tcBorders>
              <w:bottom w:val="single" w:sz="4" w:space="0" w:color="auto"/>
            </w:tcBorders>
          </w:tcPr>
          <w:p w:rsidR="004B29BA" w:rsidRDefault="004B29BA" w:rsidP="00095DD4">
            <w:pPr>
              <w:pStyle w:val="ConsNormal"/>
              <w:ind w:firstLine="0"/>
              <w:jc w:val="center"/>
              <w:rPr>
                <w:b/>
                <w:sz w:val="20"/>
              </w:rPr>
            </w:pPr>
          </w:p>
        </w:tc>
      </w:tr>
      <w:tr w:rsidR="004B29BA" w:rsidTr="00095DD4">
        <w:trPr>
          <w:jc w:val="center"/>
        </w:trPr>
        <w:tc>
          <w:tcPr>
            <w:tcW w:w="15922" w:type="dxa"/>
          </w:tcPr>
          <w:p w:rsidR="004B29BA" w:rsidRDefault="004B29BA" w:rsidP="00095DD4">
            <w:pPr>
              <w:pStyle w:val="ConsNormal"/>
              <w:ind w:firstLine="0"/>
              <w:jc w:val="center"/>
              <w:rPr>
                <w:sz w:val="20"/>
              </w:rPr>
            </w:pPr>
            <w:r>
              <w:rPr>
                <w:sz w:val="20"/>
              </w:rPr>
              <w:t>(наименование избирательной кампании)</w:t>
            </w:r>
          </w:p>
        </w:tc>
      </w:tr>
      <w:tr w:rsidR="004B29BA" w:rsidTr="00095DD4">
        <w:trPr>
          <w:jc w:val="center"/>
        </w:trPr>
        <w:tc>
          <w:tcPr>
            <w:tcW w:w="15922" w:type="dxa"/>
            <w:tcBorders>
              <w:bottom w:val="single" w:sz="4" w:space="0" w:color="auto"/>
            </w:tcBorders>
          </w:tcPr>
          <w:p w:rsidR="004B29BA" w:rsidRDefault="004B29BA" w:rsidP="00095DD4">
            <w:pPr>
              <w:pStyle w:val="ConsNormal"/>
              <w:ind w:firstLine="0"/>
              <w:jc w:val="center"/>
              <w:rPr>
                <w:b/>
                <w:sz w:val="20"/>
              </w:rPr>
            </w:pPr>
            <w:r>
              <w:rPr>
                <w:b/>
                <w:sz w:val="20"/>
              </w:rPr>
              <w:t>№</w:t>
            </w:r>
          </w:p>
        </w:tc>
      </w:tr>
      <w:tr w:rsidR="004B29BA" w:rsidTr="00095DD4">
        <w:trPr>
          <w:jc w:val="center"/>
        </w:trPr>
        <w:tc>
          <w:tcPr>
            <w:tcW w:w="15922" w:type="dxa"/>
          </w:tcPr>
          <w:p w:rsidR="004B29BA" w:rsidRDefault="004B29BA" w:rsidP="00095DD4">
            <w:pPr>
              <w:pStyle w:val="ConsNormal"/>
              <w:ind w:firstLine="0"/>
              <w:jc w:val="center"/>
              <w:rPr>
                <w:sz w:val="20"/>
              </w:rPr>
            </w:pPr>
            <w:r>
              <w:rPr>
                <w:sz w:val="20"/>
              </w:rPr>
              <w:t>(номер и наименование избирательного округа)</w:t>
            </w:r>
          </w:p>
        </w:tc>
      </w:tr>
      <w:tr w:rsidR="004B29BA" w:rsidTr="00095DD4">
        <w:trPr>
          <w:jc w:val="center"/>
        </w:trPr>
        <w:tc>
          <w:tcPr>
            <w:tcW w:w="15922" w:type="dxa"/>
            <w:tcBorders>
              <w:bottom w:val="single" w:sz="4" w:space="0" w:color="auto"/>
            </w:tcBorders>
          </w:tcPr>
          <w:p w:rsidR="004B29BA" w:rsidRDefault="004B29BA" w:rsidP="00095DD4">
            <w:pPr>
              <w:pStyle w:val="ConsNormal"/>
              <w:ind w:firstLine="0"/>
              <w:jc w:val="center"/>
              <w:rPr>
                <w:b/>
                <w:sz w:val="20"/>
              </w:rPr>
            </w:pPr>
          </w:p>
        </w:tc>
      </w:tr>
      <w:tr w:rsidR="004B29BA" w:rsidTr="00095DD4">
        <w:trPr>
          <w:jc w:val="center"/>
        </w:trPr>
        <w:tc>
          <w:tcPr>
            <w:tcW w:w="15922" w:type="dxa"/>
          </w:tcPr>
          <w:p w:rsidR="004B29BA" w:rsidRDefault="004B29BA" w:rsidP="00095DD4">
            <w:pPr>
              <w:pStyle w:val="ConsNormal"/>
              <w:ind w:firstLine="0"/>
              <w:jc w:val="center"/>
              <w:rPr>
                <w:sz w:val="20"/>
              </w:rPr>
            </w:pPr>
            <w:r>
              <w:rPr>
                <w:sz w:val="20"/>
              </w:rPr>
              <w:t>(фамилия, имя и отчество кандидата)</w:t>
            </w:r>
          </w:p>
        </w:tc>
      </w:tr>
      <w:tr w:rsidR="004B29BA" w:rsidTr="00095DD4">
        <w:trPr>
          <w:jc w:val="center"/>
        </w:trPr>
        <w:tc>
          <w:tcPr>
            <w:tcW w:w="15922" w:type="dxa"/>
            <w:tcBorders>
              <w:bottom w:val="single" w:sz="4" w:space="0" w:color="auto"/>
            </w:tcBorders>
          </w:tcPr>
          <w:p w:rsidR="004B29BA" w:rsidRDefault="004B29BA" w:rsidP="00095DD4">
            <w:pPr>
              <w:pStyle w:val="ConsNormal"/>
              <w:ind w:firstLine="0"/>
              <w:jc w:val="center"/>
              <w:rPr>
                <w:b/>
                <w:sz w:val="20"/>
              </w:rPr>
            </w:pPr>
            <w:r>
              <w:rPr>
                <w:b/>
                <w:sz w:val="20"/>
              </w:rPr>
              <w:t>№</w:t>
            </w:r>
          </w:p>
        </w:tc>
      </w:tr>
      <w:tr w:rsidR="004B29BA" w:rsidTr="00095DD4">
        <w:trPr>
          <w:jc w:val="center"/>
        </w:trPr>
        <w:tc>
          <w:tcPr>
            <w:tcW w:w="15922" w:type="dxa"/>
          </w:tcPr>
          <w:p w:rsidR="004B29BA" w:rsidRDefault="004B29BA" w:rsidP="00095DD4">
            <w:pPr>
              <w:pStyle w:val="ConsNormal"/>
              <w:ind w:firstLine="0"/>
              <w:jc w:val="center"/>
              <w:rPr>
                <w:sz w:val="20"/>
              </w:rPr>
            </w:pPr>
            <w:r>
              <w:rPr>
                <w:sz w:val="20"/>
              </w:rPr>
              <w:t>(номер специального избирательного счета)</w:t>
            </w:r>
          </w:p>
        </w:tc>
      </w:tr>
    </w:tbl>
    <w:p w:rsidR="004B29BA" w:rsidRDefault="004B29BA" w:rsidP="004421BD">
      <w:pPr>
        <w:pStyle w:val="ConsNormal"/>
        <w:ind w:firstLine="567"/>
        <w:rPr>
          <w:b/>
          <w:sz w:val="20"/>
        </w:rPr>
      </w:pPr>
      <w:r>
        <w:rPr>
          <w:b/>
          <w:sz w:val="20"/>
          <w:lang w:val="en-US"/>
        </w:rPr>
        <w:t>I</w:t>
      </w:r>
      <w:r>
        <w:rPr>
          <w:b/>
          <w:sz w:val="20"/>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670"/>
        <w:gridCol w:w="1418"/>
        <w:gridCol w:w="1984"/>
        <w:gridCol w:w="2552"/>
        <w:gridCol w:w="2268"/>
      </w:tblGrid>
      <w:tr w:rsidR="004B29BA" w:rsidTr="00095DD4">
        <w:trPr>
          <w:cantSplit/>
          <w:trHeight w:val="1045"/>
        </w:trPr>
        <w:tc>
          <w:tcPr>
            <w:tcW w:w="1276" w:type="dxa"/>
            <w:vAlign w:val="center"/>
          </w:tcPr>
          <w:p w:rsidR="004B29BA" w:rsidRDefault="004B29BA" w:rsidP="00095DD4">
            <w:pPr>
              <w:pStyle w:val="ConsNormal"/>
              <w:ind w:firstLine="0"/>
              <w:jc w:val="center"/>
              <w:rPr>
                <w:sz w:val="20"/>
              </w:rPr>
            </w:pPr>
            <w:r>
              <w:rPr>
                <w:sz w:val="20"/>
              </w:rPr>
              <w:t>Дата зачисления средств на счет</w:t>
            </w:r>
          </w:p>
        </w:tc>
        <w:tc>
          <w:tcPr>
            <w:tcW w:w="5670" w:type="dxa"/>
            <w:vAlign w:val="center"/>
          </w:tcPr>
          <w:p w:rsidR="004B29BA" w:rsidRDefault="004B29BA" w:rsidP="00095DD4">
            <w:pPr>
              <w:pStyle w:val="ConsNormal"/>
              <w:ind w:firstLine="0"/>
              <w:jc w:val="center"/>
              <w:rPr>
                <w:sz w:val="20"/>
              </w:rPr>
            </w:pPr>
            <w:r>
              <w:rPr>
                <w:sz w:val="20"/>
              </w:rPr>
              <w:t>Источник поступления средств</w:t>
            </w:r>
            <w:r>
              <w:rPr>
                <w:rStyle w:val="FootnoteReference"/>
                <w:sz w:val="20"/>
              </w:rPr>
              <w:footnoteReference w:customMarkFollows="1" w:id="3"/>
              <w:t>*</w:t>
            </w:r>
          </w:p>
        </w:tc>
        <w:tc>
          <w:tcPr>
            <w:tcW w:w="1418" w:type="dxa"/>
            <w:vAlign w:val="center"/>
          </w:tcPr>
          <w:p w:rsidR="004B29BA" w:rsidRDefault="004B29BA" w:rsidP="00095DD4">
            <w:pPr>
              <w:pStyle w:val="ConsNormal"/>
              <w:ind w:firstLine="0"/>
              <w:jc w:val="center"/>
              <w:rPr>
                <w:sz w:val="20"/>
              </w:rPr>
            </w:pPr>
            <w:r>
              <w:rPr>
                <w:sz w:val="20"/>
              </w:rPr>
              <w:t>Шифр строки финансового отчета</w:t>
            </w:r>
          </w:p>
        </w:tc>
        <w:tc>
          <w:tcPr>
            <w:tcW w:w="1984" w:type="dxa"/>
            <w:vAlign w:val="center"/>
          </w:tcPr>
          <w:p w:rsidR="004B29BA" w:rsidRDefault="004B29BA" w:rsidP="00095DD4">
            <w:pPr>
              <w:pStyle w:val="ConsNormal"/>
              <w:ind w:firstLine="0"/>
              <w:jc w:val="center"/>
              <w:rPr>
                <w:sz w:val="20"/>
              </w:rPr>
            </w:pPr>
            <w:r>
              <w:rPr>
                <w:sz w:val="20"/>
              </w:rPr>
              <w:t>Сумма в рублях</w:t>
            </w:r>
          </w:p>
        </w:tc>
        <w:tc>
          <w:tcPr>
            <w:tcW w:w="2552" w:type="dxa"/>
            <w:tcBorders>
              <w:left w:val="nil"/>
            </w:tcBorders>
            <w:vAlign w:val="center"/>
          </w:tcPr>
          <w:p w:rsidR="004B29BA" w:rsidRDefault="004B29BA" w:rsidP="00095DD4">
            <w:pPr>
              <w:pStyle w:val="ConsNormal"/>
              <w:ind w:firstLine="0"/>
              <w:jc w:val="center"/>
              <w:rPr>
                <w:sz w:val="20"/>
              </w:rPr>
            </w:pPr>
            <w:r>
              <w:rPr>
                <w:sz w:val="20"/>
              </w:rPr>
              <w:t>Документ, подтверждающий поступление средств</w:t>
            </w:r>
          </w:p>
        </w:tc>
        <w:tc>
          <w:tcPr>
            <w:tcW w:w="2268" w:type="dxa"/>
            <w:tcBorders>
              <w:left w:val="nil"/>
            </w:tcBorders>
            <w:vAlign w:val="center"/>
          </w:tcPr>
          <w:p w:rsidR="004B29BA" w:rsidRDefault="004B29BA" w:rsidP="00095DD4">
            <w:pPr>
              <w:pStyle w:val="ConsNormal"/>
              <w:ind w:firstLine="0"/>
              <w:jc w:val="center"/>
              <w:rPr>
                <w:sz w:val="20"/>
              </w:rPr>
            </w:pPr>
            <w:r>
              <w:rPr>
                <w:sz w:val="20"/>
              </w:rPr>
              <w:t>Средства, поступив</w:t>
            </w:r>
            <w:r>
              <w:rPr>
                <w:sz w:val="20"/>
              </w:rPr>
              <w:softHyphen/>
              <w:t>шие с нарушением установленного порядка и подлежащие возврату</w:t>
            </w:r>
          </w:p>
        </w:tc>
      </w:tr>
      <w:tr w:rsidR="004B29BA" w:rsidTr="00095DD4">
        <w:trPr>
          <w:cantSplit/>
          <w:trHeight w:val="261"/>
        </w:trPr>
        <w:tc>
          <w:tcPr>
            <w:tcW w:w="1276" w:type="dxa"/>
            <w:vAlign w:val="center"/>
          </w:tcPr>
          <w:p w:rsidR="004B29BA" w:rsidRDefault="004B29BA" w:rsidP="00095DD4">
            <w:pPr>
              <w:pStyle w:val="ConsNormal"/>
              <w:ind w:firstLine="0"/>
              <w:jc w:val="center"/>
              <w:rPr>
                <w:sz w:val="20"/>
              </w:rPr>
            </w:pPr>
            <w:r>
              <w:rPr>
                <w:sz w:val="20"/>
              </w:rPr>
              <w:t>1</w:t>
            </w:r>
          </w:p>
        </w:tc>
        <w:tc>
          <w:tcPr>
            <w:tcW w:w="5670" w:type="dxa"/>
            <w:vAlign w:val="center"/>
          </w:tcPr>
          <w:p w:rsidR="004B29BA" w:rsidRDefault="004B29BA" w:rsidP="00095DD4">
            <w:pPr>
              <w:pStyle w:val="ConsNormal"/>
              <w:ind w:firstLine="0"/>
              <w:jc w:val="center"/>
              <w:rPr>
                <w:sz w:val="20"/>
              </w:rPr>
            </w:pPr>
            <w:r>
              <w:rPr>
                <w:sz w:val="20"/>
              </w:rPr>
              <w:t>2</w:t>
            </w:r>
          </w:p>
        </w:tc>
        <w:tc>
          <w:tcPr>
            <w:tcW w:w="1418" w:type="dxa"/>
            <w:vAlign w:val="center"/>
          </w:tcPr>
          <w:p w:rsidR="004B29BA" w:rsidRDefault="004B29BA" w:rsidP="00095DD4">
            <w:pPr>
              <w:pStyle w:val="ConsNormal"/>
              <w:ind w:firstLine="0"/>
              <w:jc w:val="center"/>
              <w:rPr>
                <w:sz w:val="20"/>
              </w:rPr>
            </w:pPr>
            <w:r>
              <w:rPr>
                <w:sz w:val="20"/>
              </w:rPr>
              <w:t>3</w:t>
            </w:r>
          </w:p>
        </w:tc>
        <w:tc>
          <w:tcPr>
            <w:tcW w:w="1984" w:type="dxa"/>
            <w:tcBorders>
              <w:top w:val="nil"/>
              <w:bottom w:val="nil"/>
            </w:tcBorders>
            <w:vAlign w:val="center"/>
          </w:tcPr>
          <w:p w:rsidR="004B29BA" w:rsidRDefault="004B29BA" w:rsidP="00095DD4">
            <w:pPr>
              <w:pStyle w:val="ConsNormal"/>
              <w:ind w:firstLine="0"/>
              <w:jc w:val="center"/>
              <w:rPr>
                <w:sz w:val="20"/>
              </w:rPr>
            </w:pPr>
            <w:r>
              <w:rPr>
                <w:sz w:val="20"/>
              </w:rPr>
              <w:t>4</w:t>
            </w:r>
          </w:p>
        </w:tc>
        <w:tc>
          <w:tcPr>
            <w:tcW w:w="2552" w:type="dxa"/>
            <w:vAlign w:val="center"/>
          </w:tcPr>
          <w:p w:rsidR="004B29BA" w:rsidRDefault="004B29BA" w:rsidP="00095DD4">
            <w:pPr>
              <w:pStyle w:val="ConsNormal"/>
              <w:ind w:firstLine="0"/>
              <w:jc w:val="center"/>
              <w:rPr>
                <w:sz w:val="20"/>
              </w:rPr>
            </w:pPr>
            <w:r>
              <w:rPr>
                <w:sz w:val="20"/>
              </w:rPr>
              <w:t>5</w:t>
            </w:r>
          </w:p>
        </w:tc>
        <w:tc>
          <w:tcPr>
            <w:tcW w:w="2268" w:type="dxa"/>
            <w:vAlign w:val="center"/>
          </w:tcPr>
          <w:p w:rsidR="004B29BA" w:rsidRDefault="004B29BA" w:rsidP="00095DD4">
            <w:pPr>
              <w:pStyle w:val="ConsNormal"/>
              <w:ind w:firstLine="0"/>
              <w:jc w:val="center"/>
              <w:rPr>
                <w:sz w:val="20"/>
              </w:rPr>
            </w:pPr>
            <w:r>
              <w:rPr>
                <w:sz w:val="20"/>
              </w:rPr>
              <w:t>6</w:t>
            </w:r>
          </w:p>
        </w:tc>
      </w:tr>
      <w:tr w:rsidR="004B29BA" w:rsidTr="00095DD4">
        <w:trPr>
          <w:cantSplit/>
          <w:trHeight w:val="90"/>
        </w:trPr>
        <w:tc>
          <w:tcPr>
            <w:tcW w:w="1276" w:type="dxa"/>
            <w:vAlign w:val="center"/>
          </w:tcPr>
          <w:p w:rsidR="004B29BA" w:rsidRDefault="004B29BA" w:rsidP="00095DD4">
            <w:pPr>
              <w:pStyle w:val="ConsNormal"/>
              <w:ind w:firstLine="0"/>
              <w:rPr>
                <w:sz w:val="20"/>
              </w:rPr>
            </w:pPr>
          </w:p>
        </w:tc>
        <w:tc>
          <w:tcPr>
            <w:tcW w:w="5670" w:type="dxa"/>
            <w:vAlign w:val="center"/>
          </w:tcPr>
          <w:p w:rsidR="004B29BA" w:rsidRDefault="004B29BA" w:rsidP="00095DD4">
            <w:pPr>
              <w:pStyle w:val="ConsNormal"/>
              <w:ind w:firstLine="0"/>
              <w:rPr>
                <w:sz w:val="20"/>
              </w:rPr>
            </w:pPr>
          </w:p>
        </w:tc>
        <w:tc>
          <w:tcPr>
            <w:tcW w:w="1418" w:type="dxa"/>
            <w:vAlign w:val="center"/>
          </w:tcPr>
          <w:p w:rsidR="004B29BA" w:rsidRDefault="004B29BA" w:rsidP="00095DD4">
            <w:pPr>
              <w:pStyle w:val="ConsNormal"/>
              <w:ind w:firstLine="0"/>
              <w:rPr>
                <w:sz w:val="20"/>
              </w:rPr>
            </w:pPr>
          </w:p>
        </w:tc>
        <w:tc>
          <w:tcPr>
            <w:tcW w:w="1984" w:type="dxa"/>
            <w:vAlign w:val="center"/>
          </w:tcPr>
          <w:p w:rsidR="004B29BA" w:rsidRDefault="004B29BA" w:rsidP="00095DD4">
            <w:pPr>
              <w:pStyle w:val="ConsNormal"/>
              <w:ind w:firstLine="0"/>
              <w:rPr>
                <w:sz w:val="20"/>
              </w:rPr>
            </w:pPr>
          </w:p>
        </w:tc>
        <w:tc>
          <w:tcPr>
            <w:tcW w:w="2552" w:type="dxa"/>
            <w:vAlign w:val="center"/>
          </w:tcPr>
          <w:p w:rsidR="004B29BA" w:rsidRDefault="004B29BA" w:rsidP="00095DD4">
            <w:pPr>
              <w:pStyle w:val="ConsNormal"/>
              <w:ind w:firstLine="0"/>
              <w:rPr>
                <w:sz w:val="20"/>
              </w:rPr>
            </w:pPr>
          </w:p>
        </w:tc>
        <w:tc>
          <w:tcPr>
            <w:tcW w:w="2268" w:type="dxa"/>
            <w:vAlign w:val="center"/>
          </w:tcPr>
          <w:p w:rsidR="004B29BA" w:rsidRDefault="004B29BA" w:rsidP="00095DD4">
            <w:pPr>
              <w:pStyle w:val="ConsNormal"/>
              <w:ind w:firstLine="0"/>
              <w:rPr>
                <w:sz w:val="20"/>
              </w:rPr>
            </w:pPr>
          </w:p>
        </w:tc>
      </w:tr>
      <w:tr w:rsidR="004B29BA" w:rsidTr="00095DD4">
        <w:trPr>
          <w:cantSplit/>
          <w:trHeight w:val="108"/>
        </w:trPr>
        <w:tc>
          <w:tcPr>
            <w:tcW w:w="1276" w:type="dxa"/>
            <w:vAlign w:val="center"/>
          </w:tcPr>
          <w:p w:rsidR="004B29BA" w:rsidRDefault="004B29BA" w:rsidP="00095DD4">
            <w:pPr>
              <w:pStyle w:val="ConsNormal"/>
              <w:ind w:firstLine="0"/>
              <w:rPr>
                <w:sz w:val="20"/>
              </w:rPr>
            </w:pPr>
          </w:p>
        </w:tc>
        <w:tc>
          <w:tcPr>
            <w:tcW w:w="5670" w:type="dxa"/>
            <w:vAlign w:val="center"/>
          </w:tcPr>
          <w:p w:rsidR="004B29BA" w:rsidRDefault="004B29BA" w:rsidP="00095DD4">
            <w:pPr>
              <w:pStyle w:val="ConsNormal"/>
              <w:ind w:firstLine="0"/>
              <w:rPr>
                <w:sz w:val="20"/>
              </w:rPr>
            </w:pPr>
          </w:p>
        </w:tc>
        <w:tc>
          <w:tcPr>
            <w:tcW w:w="1418" w:type="dxa"/>
            <w:vAlign w:val="center"/>
          </w:tcPr>
          <w:p w:rsidR="004B29BA" w:rsidRDefault="004B29BA" w:rsidP="00095DD4">
            <w:pPr>
              <w:pStyle w:val="ConsNormal"/>
              <w:ind w:firstLine="0"/>
              <w:rPr>
                <w:sz w:val="20"/>
              </w:rPr>
            </w:pPr>
          </w:p>
        </w:tc>
        <w:tc>
          <w:tcPr>
            <w:tcW w:w="1984" w:type="dxa"/>
            <w:vAlign w:val="center"/>
          </w:tcPr>
          <w:p w:rsidR="004B29BA" w:rsidRDefault="004B29BA" w:rsidP="00095DD4">
            <w:pPr>
              <w:pStyle w:val="ConsNormal"/>
              <w:ind w:firstLine="0"/>
              <w:rPr>
                <w:sz w:val="20"/>
              </w:rPr>
            </w:pPr>
          </w:p>
        </w:tc>
        <w:tc>
          <w:tcPr>
            <w:tcW w:w="2552" w:type="dxa"/>
            <w:vAlign w:val="center"/>
          </w:tcPr>
          <w:p w:rsidR="004B29BA" w:rsidRDefault="004B29BA" w:rsidP="00095DD4">
            <w:pPr>
              <w:pStyle w:val="ConsNormal"/>
              <w:ind w:firstLine="0"/>
              <w:rPr>
                <w:sz w:val="20"/>
              </w:rPr>
            </w:pPr>
          </w:p>
        </w:tc>
        <w:tc>
          <w:tcPr>
            <w:tcW w:w="2268" w:type="dxa"/>
            <w:vAlign w:val="center"/>
          </w:tcPr>
          <w:p w:rsidR="004B29BA" w:rsidRDefault="004B29BA" w:rsidP="00095DD4">
            <w:pPr>
              <w:pStyle w:val="ConsNormal"/>
              <w:ind w:firstLine="0"/>
              <w:rPr>
                <w:sz w:val="20"/>
              </w:rPr>
            </w:pPr>
          </w:p>
        </w:tc>
      </w:tr>
      <w:tr w:rsidR="004B29BA" w:rsidTr="00095DD4">
        <w:trPr>
          <w:cantSplit/>
          <w:trHeight w:val="261"/>
        </w:trPr>
        <w:tc>
          <w:tcPr>
            <w:tcW w:w="1276" w:type="dxa"/>
            <w:vAlign w:val="center"/>
          </w:tcPr>
          <w:p w:rsidR="004B29BA" w:rsidRDefault="004B29BA" w:rsidP="00095DD4">
            <w:pPr>
              <w:pStyle w:val="ConsNormal"/>
              <w:ind w:firstLine="0"/>
              <w:rPr>
                <w:b/>
                <w:sz w:val="20"/>
              </w:rPr>
            </w:pPr>
          </w:p>
        </w:tc>
        <w:tc>
          <w:tcPr>
            <w:tcW w:w="5670" w:type="dxa"/>
            <w:vAlign w:val="center"/>
          </w:tcPr>
          <w:p w:rsidR="004B29BA" w:rsidRDefault="004B29BA" w:rsidP="00095DD4">
            <w:pPr>
              <w:pStyle w:val="ConsNormal"/>
              <w:ind w:firstLine="0"/>
              <w:jc w:val="right"/>
              <w:rPr>
                <w:b/>
                <w:sz w:val="20"/>
              </w:rPr>
            </w:pPr>
            <w:r>
              <w:rPr>
                <w:b/>
                <w:sz w:val="20"/>
              </w:rPr>
              <w:t>Итого</w:t>
            </w:r>
          </w:p>
        </w:tc>
        <w:tc>
          <w:tcPr>
            <w:tcW w:w="1418" w:type="dxa"/>
            <w:vAlign w:val="center"/>
          </w:tcPr>
          <w:p w:rsidR="004B29BA" w:rsidRDefault="004B29BA" w:rsidP="00095DD4">
            <w:pPr>
              <w:pStyle w:val="ConsNormal"/>
              <w:ind w:firstLine="0"/>
              <w:rPr>
                <w:b/>
                <w:sz w:val="20"/>
              </w:rPr>
            </w:pPr>
          </w:p>
        </w:tc>
        <w:tc>
          <w:tcPr>
            <w:tcW w:w="1984" w:type="dxa"/>
            <w:vAlign w:val="center"/>
          </w:tcPr>
          <w:p w:rsidR="004B29BA" w:rsidRDefault="004B29BA" w:rsidP="00095DD4">
            <w:pPr>
              <w:pStyle w:val="ConsNormal"/>
              <w:ind w:firstLine="0"/>
              <w:rPr>
                <w:b/>
                <w:sz w:val="20"/>
              </w:rPr>
            </w:pPr>
          </w:p>
        </w:tc>
        <w:tc>
          <w:tcPr>
            <w:tcW w:w="2552" w:type="dxa"/>
            <w:vAlign w:val="center"/>
          </w:tcPr>
          <w:p w:rsidR="004B29BA" w:rsidRDefault="004B29BA" w:rsidP="00095DD4">
            <w:pPr>
              <w:pStyle w:val="ConsNormal"/>
              <w:ind w:firstLine="0"/>
              <w:rPr>
                <w:b/>
                <w:sz w:val="20"/>
              </w:rPr>
            </w:pPr>
          </w:p>
        </w:tc>
        <w:tc>
          <w:tcPr>
            <w:tcW w:w="2268" w:type="dxa"/>
            <w:vAlign w:val="center"/>
          </w:tcPr>
          <w:p w:rsidR="004B29BA" w:rsidRDefault="004B29BA" w:rsidP="00095DD4">
            <w:pPr>
              <w:pStyle w:val="ConsNormal"/>
              <w:ind w:firstLine="0"/>
              <w:rPr>
                <w:b/>
                <w:sz w:val="20"/>
              </w:rPr>
            </w:pPr>
          </w:p>
        </w:tc>
      </w:tr>
    </w:tbl>
    <w:p w:rsidR="004B29BA" w:rsidRDefault="004B29BA" w:rsidP="004421BD">
      <w:pPr>
        <w:pStyle w:val="ConsNormal"/>
        <w:ind w:firstLine="0"/>
        <w:rPr>
          <w:b/>
          <w:sz w:val="20"/>
        </w:rPr>
      </w:pPr>
    </w:p>
    <w:p w:rsidR="004B29BA" w:rsidRDefault="004B29BA" w:rsidP="004421BD">
      <w:pPr>
        <w:pStyle w:val="ConsNormal"/>
        <w:ind w:firstLine="567"/>
        <w:rPr>
          <w:b/>
          <w:sz w:val="20"/>
        </w:rPr>
      </w:pPr>
      <w:r>
        <w:rPr>
          <w:b/>
          <w:sz w:val="20"/>
        </w:rPr>
        <w:t>II. Возвращено денежных средств в избирательный фонд (в т.ч. ошибочно перечисленных, неиспользованных)</w:t>
      </w:r>
      <w:r>
        <w:rPr>
          <w:rStyle w:val="FootnoteReference"/>
          <w:b/>
          <w:sz w:val="20"/>
        </w:rPr>
        <w:footnoteReference w:customMarkFollows="1" w:id="4"/>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812"/>
        <w:gridCol w:w="1276"/>
        <w:gridCol w:w="1984"/>
        <w:gridCol w:w="2694"/>
        <w:gridCol w:w="2268"/>
      </w:tblGrid>
      <w:tr w:rsidR="004B29BA" w:rsidTr="00095DD4">
        <w:trPr>
          <w:cantSplit/>
        </w:trPr>
        <w:tc>
          <w:tcPr>
            <w:tcW w:w="1134" w:type="dxa"/>
          </w:tcPr>
          <w:p w:rsidR="004B29BA" w:rsidRDefault="004B29BA" w:rsidP="00095DD4">
            <w:pPr>
              <w:pStyle w:val="ConsNormal"/>
              <w:ind w:firstLine="0"/>
              <w:jc w:val="center"/>
              <w:rPr>
                <w:sz w:val="20"/>
              </w:rPr>
            </w:pPr>
            <w:r>
              <w:rPr>
                <w:sz w:val="20"/>
              </w:rPr>
              <w:t>Дата возврата средств на счет</w:t>
            </w:r>
          </w:p>
        </w:tc>
        <w:tc>
          <w:tcPr>
            <w:tcW w:w="5812" w:type="dxa"/>
            <w:vAlign w:val="center"/>
          </w:tcPr>
          <w:p w:rsidR="004B29BA" w:rsidRDefault="004B29BA" w:rsidP="00095DD4">
            <w:pPr>
              <w:pStyle w:val="ConsNormal"/>
              <w:ind w:firstLine="0"/>
              <w:jc w:val="center"/>
              <w:rPr>
                <w:sz w:val="20"/>
              </w:rPr>
            </w:pPr>
            <w:r>
              <w:rPr>
                <w:sz w:val="20"/>
              </w:rPr>
              <w:t>Кому перечислены средства</w:t>
            </w:r>
          </w:p>
        </w:tc>
        <w:tc>
          <w:tcPr>
            <w:tcW w:w="1276" w:type="dxa"/>
          </w:tcPr>
          <w:p w:rsidR="004B29BA" w:rsidRDefault="004B29BA" w:rsidP="00095DD4">
            <w:pPr>
              <w:pStyle w:val="ConsNormal"/>
              <w:ind w:firstLine="0"/>
              <w:jc w:val="center"/>
              <w:rPr>
                <w:sz w:val="20"/>
              </w:rPr>
            </w:pPr>
            <w:r>
              <w:rPr>
                <w:sz w:val="20"/>
              </w:rPr>
              <w:t>Шифр строки финансо</w:t>
            </w:r>
            <w:r>
              <w:rPr>
                <w:sz w:val="20"/>
              </w:rPr>
              <w:softHyphen/>
              <w:t>вого отчета</w:t>
            </w:r>
          </w:p>
        </w:tc>
        <w:tc>
          <w:tcPr>
            <w:tcW w:w="1984" w:type="dxa"/>
          </w:tcPr>
          <w:p w:rsidR="004B29BA" w:rsidRDefault="004B29BA" w:rsidP="00095DD4">
            <w:pPr>
              <w:pStyle w:val="ConsNormal"/>
              <w:ind w:firstLine="0"/>
              <w:jc w:val="center"/>
              <w:rPr>
                <w:sz w:val="20"/>
              </w:rPr>
            </w:pPr>
            <w:r>
              <w:rPr>
                <w:sz w:val="20"/>
              </w:rPr>
              <w:t xml:space="preserve">Возвращено </w:t>
            </w:r>
            <w:r>
              <w:rPr>
                <w:sz w:val="20"/>
              </w:rPr>
              <w:br/>
              <w:t>средств на счет</w:t>
            </w:r>
          </w:p>
        </w:tc>
        <w:tc>
          <w:tcPr>
            <w:tcW w:w="2694" w:type="dxa"/>
            <w:vAlign w:val="center"/>
          </w:tcPr>
          <w:p w:rsidR="004B29BA" w:rsidRDefault="004B29BA" w:rsidP="00095DD4">
            <w:pPr>
              <w:pStyle w:val="ConsNormal"/>
              <w:ind w:firstLine="0"/>
              <w:jc w:val="center"/>
              <w:rPr>
                <w:sz w:val="20"/>
              </w:rPr>
            </w:pPr>
            <w:r>
              <w:rPr>
                <w:sz w:val="20"/>
              </w:rPr>
              <w:t>Основание возврата средств на счет</w:t>
            </w:r>
          </w:p>
        </w:tc>
        <w:tc>
          <w:tcPr>
            <w:tcW w:w="2268" w:type="dxa"/>
            <w:vAlign w:val="center"/>
          </w:tcPr>
          <w:p w:rsidR="004B29BA" w:rsidRDefault="004B29BA" w:rsidP="00095DD4">
            <w:pPr>
              <w:pStyle w:val="ConsNormal"/>
              <w:ind w:firstLine="0"/>
              <w:jc w:val="center"/>
              <w:rPr>
                <w:sz w:val="20"/>
              </w:rPr>
            </w:pPr>
            <w:r>
              <w:rPr>
                <w:sz w:val="20"/>
              </w:rPr>
              <w:t>Документ, подтверждающий возврат средств</w:t>
            </w:r>
          </w:p>
        </w:tc>
      </w:tr>
      <w:tr w:rsidR="004B29BA" w:rsidTr="00095DD4">
        <w:trPr>
          <w:cantSplit/>
        </w:trPr>
        <w:tc>
          <w:tcPr>
            <w:tcW w:w="1134" w:type="dxa"/>
          </w:tcPr>
          <w:p w:rsidR="004B29BA" w:rsidRDefault="004B29BA" w:rsidP="00095DD4">
            <w:pPr>
              <w:pStyle w:val="ConsNormal"/>
              <w:ind w:firstLine="0"/>
              <w:jc w:val="center"/>
              <w:rPr>
                <w:sz w:val="20"/>
              </w:rPr>
            </w:pPr>
            <w:r>
              <w:rPr>
                <w:sz w:val="20"/>
              </w:rPr>
              <w:t>1</w:t>
            </w:r>
          </w:p>
        </w:tc>
        <w:tc>
          <w:tcPr>
            <w:tcW w:w="5812" w:type="dxa"/>
            <w:vAlign w:val="center"/>
          </w:tcPr>
          <w:p w:rsidR="004B29BA" w:rsidRDefault="004B29BA" w:rsidP="00095DD4">
            <w:pPr>
              <w:pStyle w:val="ConsNormal"/>
              <w:ind w:firstLine="0"/>
              <w:jc w:val="center"/>
              <w:rPr>
                <w:sz w:val="20"/>
              </w:rPr>
            </w:pPr>
            <w:r>
              <w:rPr>
                <w:sz w:val="20"/>
              </w:rPr>
              <w:t>2</w:t>
            </w:r>
          </w:p>
        </w:tc>
        <w:tc>
          <w:tcPr>
            <w:tcW w:w="1276" w:type="dxa"/>
          </w:tcPr>
          <w:p w:rsidR="004B29BA" w:rsidRDefault="004B29BA" w:rsidP="00095DD4">
            <w:pPr>
              <w:pStyle w:val="ConsNormal"/>
              <w:ind w:firstLine="0"/>
              <w:jc w:val="center"/>
              <w:rPr>
                <w:sz w:val="20"/>
              </w:rPr>
            </w:pPr>
            <w:r>
              <w:rPr>
                <w:sz w:val="20"/>
              </w:rPr>
              <w:t>3</w:t>
            </w:r>
          </w:p>
        </w:tc>
        <w:tc>
          <w:tcPr>
            <w:tcW w:w="1984" w:type="dxa"/>
          </w:tcPr>
          <w:p w:rsidR="004B29BA" w:rsidRDefault="004B29BA" w:rsidP="00095DD4">
            <w:pPr>
              <w:pStyle w:val="ConsNormal"/>
              <w:ind w:firstLine="0"/>
              <w:jc w:val="center"/>
              <w:rPr>
                <w:sz w:val="20"/>
              </w:rPr>
            </w:pPr>
            <w:r>
              <w:rPr>
                <w:sz w:val="20"/>
              </w:rPr>
              <w:t>4</w:t>
            </w:r>
          </w:p>
        </w:tc>
        <w:tc>
          <w:tcPr>
            <w:tcW w:w="2694" w:type="dxa"/>
            <w:vAlign w:val="center"/>
          </w:tcPr>
          <w:p w:rsidR="004B29BA" w:rsidRDefault="004B29BA" w:rsidP="00095DD4">
            <w:pPr>
              <w:pStyle w:val="ConsNormal"/>
              <w:ind w:firstLine="0"/>
              <w:jc w:val="center"/>
              <w:rPr>
                <w:sz w:val="20"/>
              </w:rPr>
            </w:pPr>
            <w:r>
              <w:rPr>
                <w:sz w:val="20"/>
              </w:rPr>
              <w:t>5</w:t>
            </w:r>
          </w:p>
        </w:tc>
        <w:tc>
          <w:tcPr>
            <w:tcW w:w="2268" w:type="dxa"/>
            <w:vAlign w:val="center"/>
          </w:tcPr>
          <w:p w:rsidR="004B29BA" w:rsidRDefault="004B29BA" w:rsidP="00095DD4">
            <w:pPr>
              <w:pStyle w:val="ConsNormal"/>
              <w:ind w:firstLine="0"/>
              <w:jc w:val="center"/>
              <w:rPr>
                <w:sz w:val="20"/>
              </w:rPr>
            </w:pPr>
            <w:r>
              <w:rPr>
                <w:sz w:val="20"/>
              </w:rPr>
              <w:t>6</w:t>
            </w:r>
          </w:p>
        </w:tc>
      </w:tr>
      <w:tr w:rsidR="004B29BA" w:rsidTr="00095DD4">
        <w:trPr>
          <w:cantSplit/>
          <w:trHeight w:val="238"/>
        </w:trPr>
        <w:tc>
          <w:tcPr>
            <w:tcW w:w="1134" w:type="dxa"/>
          </w:tcPr>
          <w:p w:rsidR="004B29BA" w:rsidRDefault="004B29BA" w:rsidP="00095DD4">
            <w:pPr>
              <w:pStyle w:val="ConsNormal"/>
              <w:ind w:firstLine="0"/>
              <w:rPr>
                <w:sz w:val="20"/>
              </w:rPr>
            </w:pPr>
          </w:p>
        </w:tc>
        <w:tc>
          <w:tcPr>
            <w:tcW w:w="5812" w:type="dxa"/>
            <w:vAlign w:val="center"/>
          </w:tcPr>
          <w:p w:rsidR="004B29BA" w:rsidRDefault="004B29BA" w:rsidP="00095DD4">
            <w:pPr>
              <w:pStyle w:val="ConsNormal"/>
              <w:ind w:firstLine="0"/>
              <w:rPr>
                <w:sz w:val="20"/>
              </w:rPr>
            </w:pPr>
          </w:p>
        </w:tc>
        <w:tc>
          <w:tcPr>
            <w:tcW w:w="1276" w:type="dxa"/>
          </w:tcPr>
          <w:p w:rsidR="004B29BA" w:rsidRDefault="004B29BA" w:rsidP="00095DD4">
            <w:pPr>
              <w:pStyle w:val="ConsNormal"/>
              <w:ind w:firstLine="0"/>
              <w:rPr>
                <w:sz w:val="20"/>
              </w:rPr>
            </w:pPr>
          </w:p>
        </w:tc>
        <w:tc>
          <w:tcPr>
            <w:tcW w:w="1984" w:type="dxa"/>
          </w:tcPr>
          <w:p w:rsidR="004B29BA" w:rsidRDefault="004B29BA" w:rsidP="00095DD4">
            <w:pPr>
              <w:pStyle w:val="ConsNormal"/>
              <w:ind w:firstLine="0"/>
              <w:rPr>
                <w:sz w:val="20"/>
              </w:rPr>
            </w:pPr>
          </w:p>
        </w:tc>
        <w:tc>
          <w:tcPr>
            <w:tcW w:w="2694" w:type="dxa"/>
            <w:vAlign w:val="center"/>
          </w:tcPr>
          <w:p w:rsidR="004B29BA" w:rsidRDefault="004B29BA" w:rsidP="00095DD4">
            <w:pPr>
              <w:pStyle w:val="ConsNormal"/>
              <w:ind w:firstLine="0"/>
              <w:rPr>
                <w:sz w:val="20"/>
              </w:rPr>
            </w:pPr>
          </w:p>
        </w:tc>
        <w:tc>
          <w:tcPr>
            <w:tcW w:w="2268" w:type="dxa"/>
            <w:vAlign w:val="center"/>
          </w:tcPr>
          <w:p w:rsidR="004B29BA" w:rsidRDefault="004B29BA" w:rsidP="00095DD4">
            <w:pPr>
              <w:pStyle w:val="ConsNormal"/>
              <w:ind w:firstLine="0"/>
              <w:rPr>
                <w:sz w:val="20"/>
              </w:rPr>
            </w:pPr>
          </w:p>
        </w:tc>
      </w:tr>
      <w:tr w:rsidR="004B29BA" w:rsidTr="00095DD4">
        <w:trPr>
          <w:cantSplit/>
          <w:trHeight w:val="269"/>
        </w:trPr>
        <w:tc>
          <w:tcPr>
            <w:tcW w:w="1134" w:type="dxa"/>
          </w:tcPr>
          <w:p w:rsidR="004B29BA" w:rsidRDefault="004B29BA" w:rsidP="00095DD4">
            <w:pPr>
              <w:pStyle w:val="ConsNormal"/>
              <w:ind w:firstLine="0"/>
              <w:rPr>
                <w:sz w:val="20"/>
              </w:rPr>
            </w:pPr>
          </w:p>
        </w:tc>
        <w:tc>
          <w:tcPr>
            <w:tcW w:w="5812" w:type="dxa"/>
            <w:vAlign w:val="center"/>
          </w:tcPr>
          <w:p w:rsidR="004B29BA" w:rsidRDefault="004B29BA" w:rsidP="00095DD4">
            <w:pPr>
              <w:pStyle w:val="ConsNormal"/>
              <w:ind w:firstLine="0"/>
              <w:rPr>
                <w:sz w:val="20"/>
              </w:rPr>
            </w:pPr>
          </w:p>
        </w:tc>
        <w:tc>
          <w:tcPr>
            <w:tcW w:w="1276" w:type="dxa"/>
          </w:tcPr>
          <w:p w:rsidR="004B29BA" w:rsidRDefault="004B29BA" w:rsidP="00095DD4">
            <w:pPr>
              <w:pStyle w:val="ConsNormal"/>
              <w:ind w:firstLine="0"/>
              <w:rPr>
                <w:sz w:val="20"/>
              </w:rPr>
            </w:pPr>
          </w:p>
        </w:tc>
        <w:tc>
          <w:tcPr>
            <w:tcW w:w="1984" w:type="dxa"/>
          </w:tcPr>
          <w:p w:rsidR="004B29BA" w:rsidRDefault="004B29BA" w:rsidP="00095DD4">
            <w:pPr>
              <w:pStyle w:val="ConsNormal"/>
              <w:ind w:firstLine="0"/>
              <w:rPr>
                <w:sz w:val="20"/>
              </w:rPr>
            </w:pPr>
          </w:p>
        </w:tc>
        <w:tc>
          <w:tcPr>
            <w:tcW w:w="2694" w:type="dxa"/>
            <w:vAlign w:val="center"/>
          </w:tcPr>
          <w:p w:rsidR="004B29BA" w:rsidRDefault="004B29BA" w:rsidP="00095DD4">
            <w:pPr>
              <w:pStyle w:val="ConsNormal"/>
              <w:ind w:firstLine="0"/>
              <w:rPr>
                <w:sz w:val="20"/>
              </w:rPr>
            </w:pPr>
          </w:p>
        </w:tc>
        <w:tc>
          <w:tcPr>
            <w:tcW w:w="2268" w:type="dxa"/>
            <w:vAlign w:val="center"/>
          </w:tcPr>
          <w:p w:rsidR="004B29BA" w:rsidRDefault="004B29BA" w:rsidP="00095DD4">
            <w:pPr>
              <w:pStyle w:val="ConsNormal"/>
              <w:ind w:firstLine="0"/>
              <w:rPr>
                <w:sz w:val="20"/>
              </w:rPr>
            </w:pPr>
          </w:p>
        </w:tc>
      </w:tr>
      <w:tr w:rsidR="004B29BA" w:rsidTr="00095DD4">
        <w:trPr>
          <w:cantSplit/>
        </w:trPr>
        <w:tc>
          <w:tcPr>
            <w:tcW w:w="8222" w:type="dxa"/>
            <w:gridSpan w:val="3"/>
            <w:vAlign w:val="center"/>
          </w:tcPr>
          <w:p w:rsidR="004B29BA" w:rsidRDefault="004B29BA" w:rsidP="00095DD4">
            <w:pPr>
              <w:pStyle w:val="ConsNormal"/>
              <w:ind w:firstLine="0"/>
              <w:rPr>
                <w:b/>
                <w:sz w:val="20"/>
              </w:rPr>
            </w:pPr>
            <w:r>
              <w:rPr>
                <w:b/>
                <w:sz w:val="20"/>
              </w:rPr>
              <w:t>Итого</w:t>
            </w:r>
          </w:p>
        </w:tc>
        <w:tc>
          <w:tcPr>
            <w:tcW w:w="1984" w:type="dxa"/>
          </w:tcPr>
          <w:p w:rsidR="004B29BA" w:rsidRDefault="004B29BA" w:rsidP="00095DD4">
            <w:pPr>
              <w:pStyle w:val="ConsNormal"/>
              <w:ind w:firstLine="0"/>
              <w:rPr>
                <w:b/>
                <w:sz w:val="20"/>
              </w:rPr>
            </w:pPr>
          </w:p>
        </w:tc>
        <w:tc>
          <w:tcPr>
            <w:tcW w:w="4962" w:type="dxa"/>
            <w:gridSpan w:val="2"/>
            <w:vAlign w:val="center"/>
          </w:tcPr>
          <w:p w:rsidR="004B29BA" w:rsidRDefault="004B29BA" w:rsidP="00095DD4">
            <w:pPr>
              <w:pStyle w:val="ConsNormal"/>
              <w:ind w:firstLine="0"/>
              <w:rPr>
                <w:b/>
                <w:sz w:val="20"/>
              </w:rPr>
            </w:pPr>
          </w:p>
        </w:tc>
      </w:tr>
    </w:tbl>
    <w:p w:rsidR="004B29BA" w:rsidRDefault="004B29BA" w:rsidP="004421BD">
      <w:pPr>
        <w:pStyle w:val="ConsNormal"/>
        <w:ind w:firstLine="0"/>
        <w:rPr>
          <w:b/>
          <w:sz w:val="20"/>
        </w:rPr>
      </w:pPr>
    </w:p>
    <w:p w:rsidR="004B29BA" w:rsidRDefault="004B29BA" w:rsidP="004421BD">
      <w:pPr>
        <w:pStyle w:val="ConsNormal"/>
        <w:ind w:firstLine="567"/>
        <w:rPr>
          <w:b/>
          <w:sz w:val="20"/>
        </w:rPr>
      </w:pPr>
      <w:r>
        <w:rPr>
          <w:b/>
          <w:sz w:val="20"/>
          <w:lang w:val="en-US"/>
        </w:rPr>
        <w:t>III</w:t>
      </w:r>
      <w:r>
        <w:rPr>
          <w:b/>
          <w:sz w:val="20"/>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261"/>
        <w:gridCol w:w="1417"/>
        <w:gridCol w:w="1985"/>
        <w:gridCol w:w="3543"/>
        <w:gridCol w:w="2128"/>
      </w:tblGrid>
      <w:tr w:rsidR="004B29BA" w:rsidTr="00095DD4">
        <w:trPr>
          <w:cantSplit/>
        </w:trPr>
        <w:tc>
          <w:tcPr>
            <w:tcW w:w="1276" w:type="dxa"/>
            <w:vAlign w:val="center"/>
          </w:tcPr>
          <w:p w:rsidR="004B29BA" w:rsidRDefault="004B29BA" w:rsidP="00095DD4">
            <w:pPr>
              <w:pStyle w:val="ConsNormal"/>
              <w:ind w:firstLine="0"/>
              <w:jc w:val="center"/>
              <w:rPr>
                <w:sz w:val="20"/>
              </w:rPr>
            </w:pPr>
            <w:r>
              <w:rPr>
                <w:sz w:val="20"/>
              </w:rPr>
              <w:t>Дата зачисления средств на счет</w:t>
            </w:r>
          </w:p>
        </w:tc>
        <w:tc>
          <w:tcPr>
            <w:tcW w:w="1559" w:type="dxa"/>
            <w:vAlign w:val="center"/>
          </w:tcPr>
          <w:p w:rsidR="004B29BA" w:rsidRDefault="004B29BA" w:rsidP="00095DD4">
            <w:pPr>
              <w:pStyle w:val="ConsNormal"/>
              <w:ind w:firstLine="0"/>
              <w:jc w:val="center"/>
              <w:rPr>
                <w:sz w:val="20"/>
              </w:rPr>
            </w:pPr>
            <w:r>
              <w:rPr>
                <w:sz w:val="20"/>
              </w:rPr>
              <w:t>Дата возврата (перечисления) средств со счета</w:t>
            </w:r>
          </w:p>
        </w:tc>
        <w:tc>
          <w:tcPr>
            <w:tcW w:w="3261" w:type="dxa"/>
            <w:vAlign w:val="center"/>
          </w:tcPr>
          <w:p w:rsidR="004B29BA" w:rsidRDefault="004B29BA" w:rsidP="00095DD4">
            <w:pPr>
              <w:pStyle w:val="ConsNormal"/>
              <w:ind w:firstLine="0"/>
              <w:jc w:val="center"/>
              <w:rPr>
                <w:sz w:val="20"/>
              </w:rPr>
            </w:pPr>
            <w:r>
              <w:rPr>
                <w:sz w:val="20"/>
              </w:rPr>
              <w:t>Источник поступления средств***</w:t>
            </w:r>
          </w:p>
        </w:tc>
        <w:tc>
          <w:tcPr>
            <w:tcW w:w="1417" w:type="dxa"/>
            <w:vAlign w:val="center"/>
          </w:tcPr>
          <w:p w:rsidR="004B29BA" w:rsidRDefault="004B29BA" w:rsidP="00095DD4">
            <w:pPr>
              <w:pStyle w:val="ConsNormal"/>
              <w:ind w:firstLine="0"/>
              <w:jc w:val="center"/>
              <w:rPr>
                <w:sz w:val="20"/>
              </w:rPr>
            </w:pPr>
            <w:r>
              <w:rPr>
                <w:sz w:val="20"/>
              </w:rPr>
              <w:t>Шифр строки финансового отчета</w:t>
            </w:r>
          </w:p>
        </w:tc>
        <w:tc>
          <w:tcPr>
            <w:tcW w:w="1985" w:type="dxa"/>
            <w:vAlign w:val="center"/>
          </w:tcPr>
          <w:p w:rsidR="004B29BA" w:rsidRDefault="004B29BA" w:rsidP="00095DD4">
            <w:pPr>
              <w:pStyle w:val="ConsNormal"/>
              <w:ind w:firstLine="0"/>
              <w:jc w:val="center"/>
              <w:rPr>
                <w:sz w:val="20"/>
              </w:rPr>
            </w:pPr>
            <w:r>
              <w:rPr>
                <w:sz w:val="20"/>
              </w:rPr>
              <w:t>Возвращено, перечислено в бюджет средств</w:t>
            </w:r>
          </w:p>
        </w:tc>
        <w:tc>
          <w:tcPr>
            <w:tcW w:w="3543" w:type="dxa"/>
            <w:vAlign w:val="center"/>
          </w:tcPr>
          <w:p w:rsidR="004B29BA" w:rsidRDefault="004B29BA" w:rsidP="00095DD4">
            <w:pPr>
              <w:pStyle w:val="ConsNormal"/>
              <w:ind w:firstLine="0"/>
              <w:jc w:val="center"/>
              <w:rPr>
                <w:sz w:val="20"/>
              </w:rPr>
            </w:pPr>
            <w:r>
              <w:rPr>
                <w:sz w:val="20"/>
              </w:rPr>
              <w:t>Основание возврата (перечисления) средств</w:t>
            </w:r>
          </w:p>
        </w:tc>
        <w:tc>
          <w:tcPr>
            <w:tcW w:w="2128" w:type="dxa"/>
            <w:vAlign w:val="center"/>
          </w:tcPr>
          <w:p w:rsidR="004B29BA" w:rsidRDefault="004B29BA" w:rsidP="00095DD4">
            <w:pPr>
              <w:pStyle w:val="ConsNormal"/>
              <w:ind w:firstLine="0"/>
              <w:jc w:val="center"/>
              <w:rPr>
                <w:sz w:val="20"/>
              </w:rPr>
            </w:pPr>
            <w:r>
              <w:rPr>
                <w:sz w:val="20"/>
              </w:rPr>
              <w:t>Документ, подтверждающий возврат (перечисление) средств</w:t>
            </w:r>
          </w:p>
        </w:tc>
      </w:tr>
      <w:tr w:rsidR="004B29BA" w:rsidTr="00095DD4">
        <w:trPr>
          <w:cantSplit/>
        </w:trPr>
        <w:tc>
          <w:tcPr>
            <w:tcW w:w="1276" w:type="dxa"/>
            <w:vAlign w:val="center"/>
          </w:tcPr>
          <w:p w:rsidR="004B29BA" w:rsidRDefault="004B29BA" w:rsidP="00095DD4">
            <w:pPr>
              <w:pStyle w:val="ConsNormal"/>
              <w:ind w:firstLine="0"/>
              <w:jc w:val="center"/>
              <w:rPr>
                <w:sz w:val="20"/>
              </w:rPr>
            </w:pPr>
            <w:r>
              <w:rPr>
                <w:sz w:val="20"/>
              </w:rPr>
              <w:t>1</w:t>
            </w:r>
          </w:p>
        </w:tc>
        <w:tc>
          <w:tcPr>
            <w:tcW w:w="1559" w:type="dxa"/>
            <w:vAlign w:val="center"/>
          </w:tcPr>
          <w:p w:rsidR="004B29BA" w:rsidRDefault="004B29BA" w:rsidP="00095DD4">
            <w:pPr>
              <w:pStyle w:val="ConsNormal"/>
              <w:ind w:firstLine="0"/>
              <w:jc w:val="center"/>
              <w:rPr>
                <w:sz w:val="20"/>
              </w:rPr>
            </w:pPr>
            <w:r>
              <w:rPr>
                <w:sz w:val="20"/>
              </w:rPr>
              <w:t>2</w:t>
            </w:r>
          </w:p>
        </w:tc>
        <w:tc>
          <w:tcPr>
            <w:tcW w:w="3261" w:type="dxa"/>
            <w:vAlign w:val="center"/>
          </w:tcPr>
          <w:p w:rsidR="004B29BA" w:rsidRDefault="004B29BA" w:rsidP="00095DD4">
            <w:pPr>
              <w:pStyle w:val="ConsNormal"/>
              <w:ind w:firstLine="0"/>
              <w:jc w:val="center"/>
              <w:rPr>
                <w:sz w:val="20"/>
              </w:rPr>
            </w:pPr>
            <w:r>
              <w:rPr>
                <w:sz w:val="20"/>
              </w:rPr>
              <w:t>3</w:t>
            </w:r>
          </w:p>
        </w:tc>
        <w:tc>
          <w:tcPr>
            <w:tcW w:w="1417" w:type="dxa"/>
            <w:vAlign w:val="center"/>
          </w:tcPr>
          <w:p w:rsidR="004B29BA" w:rsidRDefault="004B29BA" w:rsidP="00095DD4">
            <w:pPr>
              <w:pStyle w:val="ConsNormal"/>
              <w:ind w:firstLine="0"/>
              <w:jc w:val="center"/>
              <w:rPr>
                <w:sz w:val="20"/>
              </w:rPr>
            </w:pPr>
            <w:r>
              <w:rPr>
                <w:sz w:val="20"/>
              </w:rPr>
              <w:t>4</w:t>
            </w:r>
          </w:p>
        </w:tc>
        <w:tc>
          <w:tcPr>
            <w:tcW w:w="1985" w:type="dxa"/>
            <w:vAlign w:val="center"/>
          </w:tcPr>
          <w:p w:rsidR="004B29BA" w:rsidRDefault="004B29BA" w:rsidP="00095DD4">
            <w:pPr>
              <w:pStyle w:val="ConsNormal"/>
              <w:ind w:firstLine="0"/>
              <w:jc w:val="center"/>
              <w:rPr>
                <w:sz w:val="20"/>
              </w:rPr>
            </w:pPr>
            <w:r>
              <w:rPr>
                <w:sz w:val="20"/>
              </w:rPr>
              <w:t>5</w:t>
            </w:r>
          </w:p>
        </w:tc>
        <w:tc>
          <w:tcPr>
            <w:tcW w:w="3543" w:type="dxa"/>
            <w:vAlign w:val="center"/>
          </w:tcPr>
          <w:p w:rsidR="004B29BA" w:rsidRDefault="004B29BA" w:rsidP="00095DD4">
            <w:pPr>
              <w:pStyle w:val="ConsNormal"/>
              <w:ind w:firstLine="0"/>
              <w:jc w:val="center"/>
              <w:rPr>
                <w:sz w:val="20"/>
              </w:rPr>
            </w:pPr>
            <w:r>
              <w:rPr>
                <w:sz w:val="20"/>
              </w:rPr>
              <w:t>6</w:t>
            </w:r>
          </w:p>
        </w:tc>
        <w:tc>
          <w:tcPr>
            <w:tcW w:w="2128" w:type="dxa"/>
            <w:vAlign w:val="center"/>
          </w:tcPr>
          <w:p w:rsidR="004B29BA" w:rsidRDefault="004B29BA" w:rsidP="00095DD4">
            <w:pPr>
              <w:pStyle w:val="ConsNormal"/>
              <w:ind w:firstLine="0"/>
              <w:jc w:val="center"/>
              <w:rPr>
                <w:sz w:val="20"/>
              </w:rPr>
            </w:pPr>
            <w:r>
              <w:rPr>
                <w:sz w:val="20"/>
              </w:rPr>
              <w:t>7</w:t>
            </w:r>
          </w:p>
        </w:tc>
      </w:tr>
      <w:tr w:rsidR="004B29BA" w:rsidTr="00095DD4">
        <w:trPr>
          <w:cantSplit/>
        </w:trPr>
        <w:tc>
          <w:tcPr>
            <w:tcW w:w="1276" w:type="dxa"/>
            <w:vAlign w:val="center"/>
          </w:tcPr>
          <w:p w:rsidR="004B29BA" w:rsidRDefault="004B29BA" w:rsidP="00095DD4">
            <w:pPr>
              <w:pStyle w:val="ConsNormal"/>
              <w:ind w:firstLine="0"/>
              <w:rPr>
                <w:b/>
                <w:sz w:val="20"/>
              </w:rPr>
            </w:pPr>
          </w:p>
        </w:tc>
        <w:tc>
          <w:tcPr>
            <w:tcW w:w="1559" w:type="dxa"/>
            <w:vAlign w:val="center"/>
          </w:tcPr>
          <w:p w:rsidR="004B29BA" w:rsidRDefault="004B29BA" w:rsidP="00095DD4">
            <w:pPr>
              <w:pStyle w:val="ConsNormal"/>
              <w:ind w:firstLine="0"/>
              <w:rPr>
                <w:b/>
                <w:sz w:val="20"/>
              </w:rPr>
            </w:pPr>
          </w:p>
        </w:tc>
        <w:tc>
          <w:tcPr>
            <w:tcW w:w="3261" w:type="dxa"/>
            <w:vAlign w:val="center"/>
          </w:tcPr>
          <w:p w:rsidR="004B29BA" w:rsidRDefault="004B29BA" w:rsidP="00095DD4">
            <w:pPr>
              <w:pStyle w:val="ConsNormal"/>
              <w:ind w:firstLine="0"/>
              <w:rPr>
                <w:b/>
                <w:sz w:val="20"/>
              </w:rPr>
            </w:pPr>
          </w:p>
        </w:tc>
        <w:tc>
          <w:tcPr>
            <w:tcW w:w="1417" w:type="dxa"/>
            <w:vAlign w:val="center"/>
          </w:tcPr>
          <w:p w:rsidR="004B29BA" w:rsidRDefault="004B29BA" w:rsidP="00095DD4">
            <w:pPr>
              <w:pStyle w:val="ConsNormal"/>
              <w:ind w:firstLine="0"/>
              <w:rPr>
                <w:b/>
                <w:sz w:val="20"/>
              </w:rPr>
            </w:pPr>
          </w:p>
        </w:tc>
        <w:tc>
          <w:tcPr>
            <w:tcW w:w="1985" w:type="dxa"/>
            <w:vAlign w:val="center"/>
          </w:tcPr>
          <w:p w:rsidR="004B29BA" w:rsidRDefault="004B29BA" w:rsidP="00095DD4">
            <w:pPr>
              <w:pStyle w:val="ConsNormal"/>
              <w:ind w:firstLine="0"/>
              <w:rPr>
                <w:b/>
                <w:sz w:val="20"/>
              </w:rPr>
            </w:pPr>
          </w:p>
        </w:tc>
        <w:tc>
          <w:tcPr>
            <w:tcW w:w="3543" w:type="dxa"/>
            <w:vAlign w:val="center"/>
          </w:tcPr>
          <w:p w:rsidR="004B29BA" w:rsidRDefault="004B29BA" w:rsidP="00095DD4">
            <w:pPr>
              <w:pStyle w:val="ConsNormal"/>
              <w:ind w:firstLine="0"/>
              <w:rPr>
                <w:b/>
                <w:sz w:val="20"/>
              </w:rPr>
            </w:pPr>
          </w:p>
        </w:tc>
        <w:tc>
          <w:tcPr>
            <w:tcW w:w="2128" w:type="dxa"/>
            <w:vAlign w:val="center"/>
          </w:tcPr>
          <w:p w:rsidR="004B29BA" w:rsidRDefault="004B29BA" w:rsidP="00095DD4">
            <w:pPr>
              <w:pStyle w:val="ConsNormal"/>
              <w:ind w:firstLine="0"/>
              <w:rPr>
                <w:sz w:val="20"/>
              </w:rPr>
            </w:pPr>
          </w:p>
        </w:tc>
      </w:tr>
      <w:tr w:rsidR="004B29BA" w:rsidTr="00095DD4">
        <w:trPr>
          <w:cantSplit/>
        </w:trPr>
        <w:tc>
          <w:tcPr>
            <w:tcW w:w="1276" w:type="dxa"/>
            <w:vAlign w:val="center"/>
          </w:tcPr>
          <w:p w:rsidR="004B29BA" w:rsidRDefault="004B29BA" w:rsidP="00095DD4">
            <w:pPr>
              <w:pStyle w:val="ConsNormal"/>
              <w:ind w:firstLine="0"/>
              <w:rPr>
                <w:b/>
                <w:sz w:val="20"/>
              </w:rPr>
            </w:pPr>
          </w:p>
        </w:tc>
        <w:tc>
          <w:tcPr>
            <w:tcW w:w="1559" w:type="dxa"/>
            <w:vAlign w:val="center"/>
          </w:tcPr>
          <w:p w:rsidR="004B29BA" w:rsidRDefault="004B29BA" w:rsidP="00095DD4">
            <w:pPr>
              <w:pStyle w:val="ConsNormal"/>
              <w:ind w:firstLine="0"/>
              <w:rPr>
                <w:b/>
                <w:sz w:val="20"/>
              </w:rPr>
            </w:pPr>
          </w:p>
        </w:tc>
        <w:tc>
          <w:tcPr>
            <w:tcW w:w="3261" w:type="dxa"/>
            <w:vAlign w:val="center"/>
          </w:tcPr>
          <w:p w:rsidR="004B29BA" w:rsidRDefault="004B29BA" w:rsidP="00095DD4">
            <w:pPr>
              <w:pStyle w:val="ConsNormal"/>
              <w:ind w:firstLine="0"/>
              <w:rPr>
                <w:b/>
                <w:sz w:val="20"/>
              </w:rPr>
            </w:pPr>
          </w:p>
        </w:tc>
        <w:tc>
          <w:tcPr>
            <w:tcW w:w="1417" w:type="dxa"/>
            <w:vAlign w:val="center"/>
          </w:tcPr>
          <w:p w:rsidR="004B29BA" w:rsidRDefault="004B29BA" w:rsidP="00095DD4">
            <w:pPr>
              <w:pStyle w:val="ConsNormal"/>
              <w:ind w:firstLine="0"/>
              <w:rPr>
                <w:b/>
                <w:sz w:val="20"/>
              </w:rPr>
            </w:pPr>
          </w:p>
        </w:tc>
        <w:tc>
          <w:tcPr>
            <w:tcW w:w="1985" w:type="dxa"/>
            <w:vAlign w:val="center"/>
          </w:tcPr>
          <w:p w:rsidR="004B29BA" w:rsidRDefault="004B29BA" w:rsidP="00095DD4">
            <w:pPr>
              <w:pStyle w:val="ConsNormal"/>
              <w:ind w:firstLine="0"/>
              <w:rPr>
                <w:b/>
                <w:sz w:val="20"/>
              </w:rPr>
            </w:pPr>
          </w:p>
        </w:tc>
        <w:tc>
          <w:tcPr>
            <w:tcW w:w="3543" w:type="dxa"/>
            <w:vAlign w:val="center"/>
          </w:tcPr>
          <w:p w:rsidR="004B29BA" w:rsidRDefault="004B29BA" w:rsidP="00095DD4">
            <w:pPr>
              <w:pStyle w:val="ConsNormal"/>
              <w:ind w:firstLine="0"/>
              <w:rPr>
                <w:b/>
                <w:sz w:val="20"/>
              </w:rPr>
            </w:pPr>
          </w:p>
        </w:tc>
        <w:tc>
          <w:tcPr>
            <w:tcW w:w="2128" w:type="dxa"/>
            <w:vAlign w:val="center"/>
          </w:tcPr>
          <w:p w:rsidR="004B29BA" w:rsidRDefault="004B29BA" w:rsidP="00095DD4">
            <w:pPr>
              <w:pStyle w:val="ConsNormal"/>
              <w:ind w:firstLine="0"/>
              <w:rPr>
                <w:sz w:val="20"/>
              </w:rPr>
            </w:pPr>
          </w:p>
        </w:tc>
      </w:tr>
      <w:tr w:rsidR="004B29BA" w:rsidTr="00095DD4">
        <w:trPr>
          <w:cantSplit/>
        </w:trPr>
        <w:tc>
          <w:tcPr>
            <w:tcW w:w="1276" w:type="dxa"/>
            <w:vAlign w:val="center"/>
          </w:tcPr>
          <w:p w:rsidR="004B29BA" w:rsidRDefault="004B29BA" w:rsidP="00095DD4">
            <w:pPr>
              <w:pStyle w:val="ConsNormal"/>
              <w:ind w:firstLine="0"/>
              <w:rPr>
                <w:b/>
                <w:sz w:val="20"/>
              </w:rPr>
            </w:pPr>
          </w:p>
        </w:tc>
        <w:tc>
          <w:tcPr>
            <w:tcW w:w="1559" w:type="dxa"/>
            <w:vAlign w:val="center"/>
          </w:tcPr>
          <w:p w:rsidR="004B29BA" w:rsidRDefault="004B29BA" w:rsidP="00095DD4">
            <w:pPr>
              <w:pStyle w:val="ConsNormal"/>
              <w:ind w:firstLine="0"/>
              <w:rPr>
                <w:b/>
                <w:sz w:val="20"/>
              </w:rPr>
            </w:pPr>
          </w:p>
        </w:tc>
        <w:tc>
          <w:tcPr>
            <w:tcW w:w="3261" w:type="dxa"/>
            <w:vAlign w:val="center"/>
          </w:tcPr>
          <w:p w:rsidR="004B29BA" w:rsidRDefault="004B29BA" w:rsidP="00095DD4">
            <w:pPr>
              <w:pStyle w:val="ConsNormal"/>
              <w:ind w:firstLine="0"/>
              <w:jc w:val="right"/>
              <w:rPr>
                <w:b/>
                <w:sz w:val="20"/>
              </w:rPr>
            </w:pPr>
            <w:r>
              <w:rPr>
                <w:b/>
                <w:sz w:val="20"/>
              </w:rPr>
              <w:t>Итого:</w:t>
            </w:r>
          </w:p>
        </w:tc>
        <w:tc>
          <w:tcPr>
            <w:tcW w:w="1417" w:type="dxa"/>
            <w:vAlign w:val="center"/>
          </w:tcPr>
          <w:p w:rsidR="004B29BA" w:rsidRDefault="004B29BA" w:rsidP="00095DD4">
            <w:pPr>
              <w:pStyle w:val="ConsNormal"/>
              <w:ind w:firstLine="0"/>
              <w:rPr>
                <w:b/>
                <w:sz w:val="20"/>
              </w:rPr>
            </w:pPr>
          </w:p>
        </w:tc>
        <w:tc>
          <w:tcPr>
            <w:tcW w:w="1985" w:type="dxa"/>
            <w:vAlign w:val="center"/>
          </w:tcPr>
          <w:p w:rsidR="004B29BA" w:rsidRDefault="004B29BA" w:rsidP="00095DD4">
            <w:pPr>
              <w:pStyle w:val="ConsNormal"/>
              <w:ind w:firstLine="0"/>
              <w:rPr>
                <w:b/>
                <w:sz w:val="20"/>
              </w:rPr>
            </w:pPr>
          </w:p>
        </w:tc>
        <w:tc>
          <w:tcPr>
            <w:tcW w:w="3543" w:type="dxa"/>
            <w:vAlign w:val="center"/>
          </w:tcPr>
          <w:p w:rsidR="004B29BA" w:rsidRDefault="004B29BA" w:rsidP="00095DD4">
            <w:pPr>
              <w:pStyle w:val="ConsNormal"/>
              <w:ind w:firstLine="0"/>
              <w:rPr>
                <w:b/>
                <w:sz w:val="20"/>
              </w:rPr>
            </w:pPr>
          </w:p>
        </w:tc>
        <w:tc>
          <w:tcPr>
            <w:tcW w:w="2128" w:type="dxa"/>
            <w:vAlign w:val="center"/>
          </w:tcPr>
          <w:p w:rsidR="004B29BA" w:rsidRDefault="004B29BA" w:rsidP="00095DD4">
            <w:pPr>
              <w:pStyle w:val="ConsNormal"/>
              <w:ind w:firstLine="0"/>
              <w:rPr>
                <w:b/>
                <w:sz w:val="20"/>
              </w:rPr>
            </w:pPr>
          </w:p>
        </w:tc>
      </w:tr>
    </w:tbl>
    <w:p w:rsidR="004B29BA" w:rsidRDefault="004B29BA" w:rsidP="004421BD">
      <w:pPr>
        <w:pStyle w:val="ConsNormal"/>
        <w:ind w:firstLine="0"/>
        <w:rPr>
          <w:sz w:val="20"/>
        </w:rPr>
      </w:pPr>
    </w:p>
    <w:p w:rsidR="004B29BA" w:rsidRDefault="004B29BA" w:rsidP="004421BD">
      <w:pPr>
        <w:pStyle w:val="ConsNormal"/>
        <w:ind w:firstLine="567"/>
        <w:rPr>
          <w:b/>
          <w:sz w:val="20"/>
        </w:rPr>
      </w:pPr>
      <w:r>
        <w:rPr>
          <w:b/>
          <w:sz w:val="20"/>
        </w:rPr>
        <w:t>I</w:t>
      </w:r>
      <w:r>
        <w:rPr>
          <w:b/>
          <w:sz w:val="20"/>
          <w:lang w:val="en-US"/>
        </w:rPr>
        <w:t>V</w:t>
      </w:r>
      <w:r>
        <w:rPr>
          <w:b/>
          <w:sz w:val="20"/>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77"/>
        <w:gridCol w:w="1134"/>
        <w:gridCol w:w="992"/>
        <w:gridCol w:w="2268"/>
        <w:gridCol w:w="1843"/>
        <w:gridCol w:w="1701"/>
        <w:gridCol w:w="1843"/>
        <w:gridCol w:w="1276"/>
      </w:tblGrid>
      <w:tr w:rsidR="004B29BA" w:rsidTr="00095DD4">
        <w:trPr>
          <w:cantSplit/>
        </w:trPr>
        <w:tc>
          <w:tcPr>
            <w:tcW w:w="1134" w:type="dxa"/>
            <w:vAlign w:val="center"/>
          </w:tcPr>
          <w:p w:rsidR="004B29BA" w:rsidRDefault="004B29BA" w:rsidP="00095DD4">
            <w:pPr>
              <w:pStyle w:val="ConsNormal"/>
              <w:ind w:firstLine="0"/>
              <w:jc w:val="center"/>
              <w:rPr>
                <w:sz w:val="20"/>
              </w:rPr>
            </w:pPr>
            <w:r>
              <w:rPr>
                <w:sz w:val="20"/>
              </w:rPr>
              <w:t>Дата расходной операции</w:t>
            </w:r>
          </w:p>
        </w:tc>
        <w:tc>
          <w:tcPr>
            <w:tcW w:w="2977" w:type="dxa"/>
            <w:vAlign w:val="center"/>
          </w:tcPr>
          <w:p w:rsidR="004B29BA" w:rsidRDefault="004B29BA" w:rsidP="00095DD4">
            <w:pPr>
              <w:pStyle w:val="ConsNormal"/>
              <w:ind w:firstLine="0"/>
              <w:jc w:val="center"/>
              <w:rPr>
                <w:sz w:val="20"/>
              </w:rPr>
            </w:pPr>
            <w:r>
              <w:rPr>
                <w:sz w:val="20"/>
              </w:rPr>
              <w:t>Кому перечислены средства</w:t>
            </w:r>
          </w:p>
        </w:tc>
        <w:tc>
          <w:tcPr>
            <w:tcW w:w="1134" w:type="dxa"/>
            <w:vAlign w:val="center"/>
          </w:tcPr>
          <w:p w:rsidR="004B29BA" w:rsidRDefault="004B29BA" w:rsidP="00095DD4">
            <w:pPr>
              <w:pStyle w:val="ConsNormal"/>
              <w:ind w:firstLine="0"/>
              <w:jc w:val="center"/>
              <w:rPr>
                <w:sz w:val="20"/>
              </w:rPr>
            </w:pPr>
            <w:r>
              <w:rPr>
                <w:sz w:val="20"/>
              </w:rPr>
              <w:t>Шифр строки финансо</w:t>
            </w:r>
            <w:r>
              <w:rPr>
                <w:sz w:val="20"/>
              </w:rPr>
              <w:softHyphen/>
              <w:t>вого отчета</w:t>
            </w:r>
            <w:r>
              <w:rPr>
                <w:rStyle w:val="FootnoteReference"/>
                <w:sz w:val="20"/>
              </w:rPr>
              <w:footnoteReference w:customMarkFollows="1" w:id="5"/>
              <w:t>****</w:t>
            </w:r>
          </w:p>
        </w:tc>
        <w:tc>
          <w:tcPr>
            <w:tcW w:w="992" w:type="dxa"/>
            <w:vAlign w:val="center"/>
          </w:tcPr>
          <w:p w:rsidR="004B29BA" w:rsidRDefault="004B29BA" w:rsidP="00095DD4">
            <w:pPr>
              <w:pStyle w:val="ConsNormal"/>
              <w:ind w:firstLine="0"/>
              <w:jc w:val="center"/>
              <w:rPr>
                <w:sz w:val="20"/>
              </w:rPr>
            </w:pPr>
            <w:r>
              <w:rPr>
                <w:sz w:val="20"/>
              </w:rPr>
              <w:t>Сумма в рублях</w:t>
            </w:r>
          </w:p>
        </w:tc>
        <w:tc>
          <w:tcPr>
            <w:tcW w:w="2268" w:type="dxa"/>
            <w:vAlign w:val="center"/>
          </w:tcPr>
          <w:p w:rsidR="004B29BA" w:rsidRDefault="004B29BA" w:rsidP="00095DD4">
            <w:pPr>
              <w:pStyle w:val="ConsNormal"/>
              <w:ind w:firstLine="0"/>
              <w:jc w:val="center"/>
              <w:rPr>
                <w:sz w:val="20"/>
              </w:rPr>
            </w:pPr>
            <w:r>
              <w:rPr>
                <w:sz w:val="20"/>
              </w:rPr>
              <w:t>Виды расходов</w:t>
            </w:r>
          </w:p>
        </w:tc>
        <w:tc>
          <w:tcPr>
            <w:tcW w:w="1843" w:type="dxa"/>
            <w:vAlign w:val="center"/>
          </w:tcPr>
          <w:p w:rsidR="004B29BA" w:rsidRDefault="004B29BA" w:rsidP="00095DD4">
            <w:pPr>
              <w:pStyle w:val="ConsNormal"/>
              <w:ind w:firstLine="0"/>
              <w:jc w:val="center"/>
              <w:rPr>
                <w:sz w:val="20"/>
              </w:rPr>
            </w:pPr>
            <w:r>
              <w:rPr>
                <w:sz w:val="20"/>
              </w:rPr>
              <w:t>Документ, подтверждающий расход</w:t>
            </w:r>
          </w:p>
        </w:tc>
        <w:tc>
          <w:tcPr>
            <w:tcW w:w="1701" w:type="dxa"/>
            <w:vAlign w:val="center"/>
          </w:tcPr>
          <w:p w:rsidR="004B29BA" w:rsidRDefault="004B29BA" w:rsidP="00095DD4">
            <w:pPr>
              <w:pStyle w:val="ConsNormal"/>
              <w:ind w:firstLine="0"/>
              <w:jc w:val="center"/>
              <w:rPr>
                <w:sz w:val="20"/>
              </w:rPr>
            </w:pPr>
            <w:r>
              <w:rPr>
                <w:sz w:val="20"/>
              </w:rPr>
              <w:t>Основание для перечисления денежных средств</w:t>
            </w:r>
          </w:p>
        </w:tc>
        <w:tc>
          <w:tcPr>
            <w:tcW w:w="1843" w:type="dxa"/>
            <w:vAlign w:val="center"/>
          </w:tcPr>
          <w:p w:rsidR="004B29BA" w:rsidRDefault="004B29BA" w:rsidP="00095DD4">
            <w:pPr>
              <w:pStyle w:val="ConsNormal"/>
              <w:ind w:firstLine="0"/>
              <w:jc w:val="center"/>
              <w:rPr>
                <w:sz w:val="20"/>
              </w:rPr>
            </w:pPr>
            <w:r>
              <w:rPr>
                <w:sz w:val="20"/>
              </w:rPr>
              <w:t>Сумма ошибочно перечисленных, неиспользованных средств, возвра</w:t>
            </w:r>
            <w:r>
              <w:rPr>
                <w:sz w:val="20"/>
              </w:rPr>
              <w:softHyphen/>
              <w:t>щенных в фонд</w:t>
            </w:r>
          </w:p>
        </w:tc>
        <w:tc>
          <w:tcPr>
            <w:tcW w:w="1276" w:type="dxa"/>
            <w:vAlign w:val="center"/>
          </w:tcPr>
          <w:p w:rsidR="004B29BA" w:rsidRDefault="004B29BA" w:rsidP="00095DD4">
            <w:pPr>
              <w:pStyle w:val="ConsNormal"/>
              <w:ind w:firstLine="0"/>
              <w:jc w:val="center"/>
              <w:rPr>
                <w:sz w:val="20"/>
              </w:rPr>
            </w:pPr>
            <w:r>
              <w:rPr>
                <w:sz w:val="20"/>
              </w:rPr>
              <w:t>Сумма фактически израсходо</w:t>
            </w:r>
            <w:r>
              <w:rPr>
                <w:sz w:val="20"/>
              </w:rPr>
              <w:softHyphen/>
              <w:t>ванных средств</w:t>
            </w:r>
          </w:p>
        </w:tc>
      </w:tr>
      <w:tr w:rsidR="004B29BA" w:rsidTr="00095DD4">
        <w:trPr>
          <w:cantSplit/>
        </w:trPr>
        <w:tc>
          <w:tcPr>
            <w:tcW w:w="1134" w:type="dxa"/>
            <w:vAlign w:val="center"/>
          </w:tcPr>
          <w:p w:rsidR="004B29BA" w:rsidRDefault="004B29BA" w:rsidP="00095DD4">
            <w:pPr>
              <w:pStyle w:val="ConsNormal"/>
              <w:ind w:firstLine="0"/>
              <w:jc w:val="center"/>
              <w:rPr>
                <w:sz w:val="20"/>
              </w:rPr>
            </w:pPr>
            <w:r>
              <w:rPr>
                <w:sz w:val="20"/>
              </w:rPr>
              <w:t>1</w:t>
            </w:r>
          </w:p>
        </w:tc>
        <w:tc>
          <w:tcPr>
            <w:tcW w:w="2977" w:type="dxa"/>
            <w:vAlign w:val="center"/>
          </w:tcPr>
          <w:p w:rsidR="004B29BA" w:rsidRDefault="004B29BA" w:rsidP="00095DD4">
            <w:pPr>
              <w:pStyle w:val="ConsNormal"/>
              <w:ind w:firstLine="0"/>
              <w:jc w:val="center"/>
              <w:rPr>
                <w:sz w:val="20"/>
              </w:rPr>
            </w:pPr>
            <w:r>
              <w:rPr>
                <w:sz w:val="20"/>
              </w:rPr>
              <w:t>2</w:t>
            </w:r>
          </w:p>
        </w:tc>
        <w:tc>
          <w:tcPr>
            <w:tcW w:w="1134" w:type="dxa"/>
            <w:vAlign w:val="center"/>
          </w:tcPr>
          <w:p w:rsidR="004B29BA" w:rsidRDefault="004B29BA" w:rsidP="00095DD4">
            <w:pPr>
              <w:pStyle w:val="ConsNormal"/>
              <w:ind w:firstLine="0"/>
              <w:jc w:val="center"/>
              <w:rPr>
                <w:sz w:val="20"/>
              </w:rPr>
            </w:pPr>
            <w:r>
              <w:rPr>
                <w:sz w:val="20"/>
              </w:rPr>
              <w:t>3</w:t>
            </w:r>
          </w:p>
        </w:tc>
        <w:tc>
          <w:tcPr>
            <w:tcW w:w="992" w:type="dxa"/>
            <w:vAlign w:val="center"/>
          </w:tcPr>
          <w:p w:rsidR="004B29BA" w:rsidRDefault="004B29BA" w:rsidP="00095DD4">
            <w:pPr>
              <w:pStyle w:val="ConsNormal"/>
              <w:ind w:firstLine="0"/>
              <w:jc w:val="center"/>
              <w:rPr>
                <w:sz w:val="20"/>
              </w:rPr>
            </w:pPr>
            <w:r>
              <w:rPr>
                <w:sz w:val="20"/>
              </w:rPr>
              <w:t>4</w:t>
            </w:r>
          </w:p>
        </w:tc>
        <w:tc>
          <w:tcPr>
            <w:tcW w:w="2268" w:type="dxa"/>
            <w:vAlign w:val="center"/>
          </w:tcPr>
          <w:p w:rsidR="004B29BA" w:rsidRDefault="004B29BA" w:rsidP="00095DD4">
            <w:pPr>
              <w:pStyle w:val="ConsNormal"/>
              <w:ind w:firstLine="0"/>
              <w:jc w:val="center"/>
              <w:rPr>
                <w:sz w:val="20"/>
              </w:rPr>
            </w:pPr>
            <w:r>
              <w:rPr>
                <w:sz w:val="20"/>
              </w:rPr>
              <w:t>5</w:t>
            </w:r>
          </w:p>
        </w:tc>
        <w:tc>
          <w:tcPr>
            <w:tcW w:w="1843" w:type="dxa"/>
            <w:vAlign w:val="center"/>
          </w:tcPr>
          <w:p w:rsidR="004B29BA" w:rsidRDefault="004B29BA" w:rsidP="00095DD4">
            <w:pPr>
              <w:pStyle w:val="ConsNormal"/>
              <w:ind w:firstLine="0"/>
              <w:jc w:val="center"/>
              <w:rPr>
                <w:sz w:val="20"/>
              </w:rPr>
            </w:pPr>
            <w:r>
              <w:rPr>
                <w:sz w:val="20"/>
              </w:rPr>
              <w:t>6</w:t>
            </w:r>
          </w:p>
        </w:tc>
        <w:tc>
          <w:tcPr>
            <w:tcW w:w="1701" w:type="dxa"/>
            <w:vAlign w:val="center"/>
          </w:tcPr>
          <w:p w:rsidR="004B29BA" w:rsidRDefault="004B29BA" w:rsidP="00095DD4">
            <w:pPr>
              <w:pStyle w:val="ConsNormal"/>
              <w:ind w:firstLine="0"/>
              <w:jc w:val="center"/>
              <w:rPr>
                <w:sz w:val="20"/>
              </w:rPr>
            </w:pPr>
            <w:r>
              <w:rPr>
                <w:sz w:val="20"/>
              </w:rPr>
              <w:t>7</w:t>
            </w:r>
          </w:p>
        </w:tc>
        <w:tc>
          <w:tcPr>
            <w:tcW w:w="1843" w:type="dxa"/>
            <w:vAlign w:val="center"/>
          </w:tcPr>
          <w:p w:rsidR="004B29BA" w:rsidRDefault="004B29BA" w:rsidP="00095DD4">
            <w:pPr>
              <w:pStyle w:val="ConsNormal"/>
              <w:ind w:firstLine="0"/>
              <w:jc w:val="center"/>
              <w:rPr>
                <w:sz w:val="20"/>
              </w:rPr>
            </w:pPr>
            <w:r>
              <w:rPr>
                <w:sz w:val="20"/>
              </w:rPr>
              <w:t>8</w:t>
            </w:r>
          </w:p>
        </w:tc>
        <w:tc>
          <w:tcPr>
            <w:tcW w:w="1276" w:type="dxa"/>
            <w:vAlign w:val="center"/>
          </w:tcPr>
          <w:p w:rsidR="004B29BA" w:rsidRDefault="004B29BA" w:rsidP="00095DD4">
            <w:pPr>
              <w:pStyle w:val="ConsNormal"/>
              <w:ind w:firstLine="0"/>
              <w:jc w:val="center"/>
              <w:rPr>
                <w:sz w:val="20"/>
              </w:rPr>
            </w:pPr>
            <w:r>
              <w:rPr>
                <w:sz w:val="20"/>
              </w:rPr>
              <w:t>9</w:t>
            </w:r>
          </w:p>
        </w:tc>
      </w:tr>
      <w:tr w:rsidR="004B29BA" w:rsidTr="00095DD4">
        <w:trPr>
          <w:cantSplit/>
        </w:trPr>
        <w:tc>
          <w:tcPr>
            <w:tcW w:w="1134" w:type="dxa"/>
            <w:vAlign w:val="center"/>
          </w:tcPr>
          <w:p w:rsidR="004B29BA" w:rsidRDefault="004B29BA" w:rsidP="00095DD4">
            <w:pPr>
              <w:pStyle w:val="ConsNormal"/>
              <w:ind w:firstLine="0"/>
              <w:rPr>
                <w:b/>
                <w:sz w:val="20"/>
              </w:rPr>
            </w:pPr>
          </w:p>
        </w:tc>
        <w:tc>
          <w:tcPr>
            <w:tcW w:w="2977" w:type="dxa"/>
            <w:vAlign w:val="center"/>
          </w:tcPr>
          <w:p w:rsidR="004B29BA" w:rsidRDefault="004B29BA" w:rsidP="00095DD4">
            <w:pPr>
              <w:pStyle w:val="ConsNormal"/>
              <w:ind w:firstLine="0"/>
              <w:rPr>
                <w:b/>
                <w:sz w:val="20"/>
              </w:rPr>
            </w:pPr>
          </w:p>
        </w:tc>
        <w:tc>
          <w:tcPr>
            <w:tcW w:w="1134" w:type="dxa"/>
            <w:vAlign w:val="center"/>
          </w:tcPr>
          <w:p w:rsidR="004B29BA" w:rsidRDefault="004B29BA" w:rsidP="00095DD4">
            <w:pPr>
              <w:pStyle w:val="ConsNormal"/>
              <w:ind w:firstLine="0"/>
              <w:rPr>
                <w:b/>
                <w:sz w:val="20"/>
              </w:rPr>
            </w:pPr>
          </w:p>
        </w:tc>
        <w:tc>
          <w:tcPr>
            <w:tcW w:w="992" w:type="dxa"/>
            <w:vAlign w:val="center"/>
          </w:tcPr>
          <w:p w:rsidR="004B29BA" w:rsidRDefault="004B29BA" w:rsidP="00095DD4">
            <w:pPr>
              <w:pStyle w:val="ConsNormal"/>
              <w:ind w:firstLine="0"/>
              <w:rPr>
                <w:b/>
                <w:sz w:val="20"/>
              </w:rPr>
            </w:pPr>
          </w:p>
        </w:tc>
        <w:tc>
          <w:tcPr>
            <w:tcW w:w="2268" w:type="dxa"/>
            <w:vAlign w:val="center"/>
          </w:tcPr>
          <w:p w:rsidR="004B29BA" w:rsidRDefault="004B29BA" w:rsidP="00095DD4">
            <w:pPr>
              <w:pStyle w:val="ConsNormal"/>
              <w:ind w:firstLine="0"/>
              <w:rPr>
                <w:b/>
                <w:sz w:val="20"/>
              </w:rPr>
            </w:pPr>
          </w:p>
        </w:tc>
        <w:tc>
          <w:tcPr>
            <w:tcW w:w="1843" w:type="dxa"/>
            <w:vAlign w:val="center"/>
          </w:tcPr>
          <w:p w:rsidR="004B29BA" w:rsidRDefault="004B29BA" w:rsidP="00095DD4">
            <w:pPr>
              <w:pStyle w:val="ConsNormal"/>
              <w:ind w:firstLine="0"/>
              <w:rPr>
                <w:sz w:val="20"/>
              </w:rPr>
            </w:pPr>
          </w:p>
        </w:tc>
        <w:tc>
          <w:tcPr>
            <w:tcW w:w="1701" w:type="dxa"/>
            <w:vAlign w:val="center"/>
          </w:tcPr>
          <w:p w:rsidR="004B29BA" w:rsidRDefault="004B29BA" w:rsidP="00095DD4">
            <w:pPr>
              <w:pStyle w:val="ConsNormal"/>
              <w:ind w:firstLine="0"/>
              <w:rPr>
                <w:sz w:val="20"/>
              </w:rPr>
            </w:pPr>
          </w:p>
        </w:tc>
        <w:tc>
          <w:tcPr>
            <w:tcW w:w="1843" w:type="dxa"/>
            <w:vAlign w:val="center"/>
          </w:tcPr>
          <w:p w:rsidR="004B29BA" w:rsidRDefault="004B29BA" w:rsidP="00095DD4">
            <w:pPr>
              <w:pStyle w:val="ConsNormal"/>
              <w:ind w:firstLine="0"/>
              <w:rPr>
                <w:b/>
                <w:sz w:val="20"/>
              </w:rPr>
            </w:pPr>
          </w:p>
        </w:tc>
        <w:tc>
          <w:tcPr>
            <w:tcW w:w="1276" w:type="dxa"/>
            <w:vAlign w:val="center"/>
          </w:tcPr>
          <w:p w:rsidR="004B29BA" w:rsidRDefault="004B29BA" w:rsidP="00095DD4">
            <w:pPr>
              <w:pStyle w:val="ConsNormal"/>
              <w:ind w:firstLine="0"/>
              <w:rPr>
                <w:b/>
                <w:sz w:val="20"/>
              </w:rPr>
            </w:pPr>
          </w:p>
        </w:tc>
      </w:tr>
      <w:tr w:rsidR="004B29BA" w:rsidTr="00095DD4">
        <w:trPr>
          <w:cantSplit/>
        </w:trPr>
        <w:tc>
          <w:tcPr>
            <w:tcW w:w="1134" w:type="dxa"/>
            <w:vAlign w:val="center"/>
          </w:tcPr>
          <w:p w:rsidR="004B29BA" w:rsidRDefault="004B29BA" w:rsidP="00095DD4">
            <w:pPr>
              <w:pStyle w:val="ConsNormal"/>
              <w:ind w:firstLine="0"/>
              <w:rPr>
                <w:b/>
                <w:sz w:val="20"/>
              </w:rPr>
            </w:pPr>
          </w:p>
        </w:tc>
        <w:tc>
          <w:tcPr>
            <w:tcW w:w="2977" w:type="dxa"/>
            <w:vAlign w:val="center"/>
          </w:tcPr>
          <w:p w:rsidR="004B29BA" w:rsidRDefault="004B29BA" w:rsidP="00095DD4">
            <w:pPr>
              <w:pStyle w:val="ConsNormal"/>
              <w:ind w:firstLine="0"/>
              <w:rPr>
                <w:b/>
                <w:sz w:val="20"/>
              </w:rPr>
            </w:pPr>
          </w:p>
        </w:tc>
        <w:tc>
          <w:tcPr>
            <w:tcW w:w="1134" w:type="dxa"/>
            <w:vAlign w:val="center"/>
          </w:tcPr>
          <w:p w:rsidR="004B29BA" w:rsidRDefault="004B29BA" w:rsidP="00095DD4">
            <w:pPr>
              <w:pStyle w:val="ConsNormal"/>
              <w:ind w:firstLine="0"/>
              <w:rPr>
                <w:b/>
                <w:sz w:val="20"/>
              </w:rPr>
            </w:pPr>
          </w:p>
        </w:tc>
        <w:tc>
          <w:tcPr>
            <w:tcW w:w="992" w:type="dxa"/>
            <w:vAlign w:val="center"/>
          </w:tcPr>
          <w:p w:rsidR="004B29BA" w:rsidRDefault="004B29BA" w:rsidP="00095DD4">
            <w:pPr>
              <w:pStyle w:val="ConsNormal"/>
              <w:ind w:firstLine="0"/>
              <w:rPr>
                <w:b/>
                <w:sz w:val="20"/>
              </w:rPr>
            </w:pPr>
          </w:p>
        </w:tc>
        <w:tc>
          <w:tcPr>
            <w:tcW w:w="2268" w:type="dxa"/>
            <w:vAlign w:val="center"/>
          </w:tcPr>
          <w:p w:rsidR="004B29BA" w:rsidRDefault="004B29BA" w:rsidP="00095DD4">
            <w:pPr>
              <w:pStyle w:val="ConsNormal"/>
              <w:ind w:firstLine="0"/>
              <w:rPr>
                <w:b/>
                <w:sz w:val="20"/>
              </w:rPr>
            </w:pPr>
          </w:p>
        </w:tc>
        <w:tc>
          <w:tcPr>
            <w:tcW w:w="1843" w:type="dxa"/>
            <w:vAlign w:val="center"/>
          </w:tcPr>
          <w:p w:rsidR="004B29BA" w:rsidRDefault="004B29BA" w:rsidP="00095DD4">
            <w:pPr>
              <w:pStyle w:val="ConsNormal"/>
              <w:ind w:firstLine="0"/>
              <w:rPr>
                <w:sz w:val="20"/>
              </w:rPr>
            </w:pPr>
          </w:p>
        </w:tc>
        <w:tc>
          <w:tcPr>
            <w:tcW w:w="1701" w:type="dxa"/>
            <w:vAlign w:val="center"/>
          </w:tcPr>
          <w:p w:rsidR="004B29BA" w:rsidRDefault="004B29BA" w:rsidP="00095DD4">
            <w:pPr>
              <w:pStyle w:val="ConsNormal"/>
              <w:ind w:firstLine="0"/>
              <w:rPr>
                <w:sz w:val="20"/>
              </w:rPr>
            </w:pPr>
          </w:p>
        </w:tc>
        <w:tc>
          <w:tcPr>
            <w:tcW w:w="1843" w:type="dxa"/>
            <w:vAlign w:val="center"/>
          </w:tcPr>
          <w:p w:rsidR="004B29BA" w:rsidRDefault="004B29BA" w:rsidP="00095DD4">
            <w:pPr>
              <w:pStyle w:val="ConsNormal"/>
              <w:ind w:firstLine="0"/>
              <w:rPr>
                <w:b/>
                <w:sz w:val="20"/>
              </w:rPr>
            </w:pPr>
          </w:p>
        </w:tc>
        <w:tc>
          <w:tcPr>
            <w:tcW w:w="1276" w:type="dxa"/>
            <w:vAlign w:val="center"/>
          </w:tcPr>
          <w:p w:rsidR="004B29BA" w:rsidRDefault="004B29BA" w:rsidP="00095DD4">
            <w:pPr>
              <w:pStyle w:val="ConsNormal"/>
              <w:ind w:firstLine="0"/>
              <w:rPr>
                <w:b/>
                <w:sz w:val="20"/>
              </w:rPr>
            </w:pPr>
          </w:p>
        </w:tc>
      </w:tr>
      <w:tr w:rsidR="004B29BA" w:rsidTr="00095DD4">
        <w:trPr>
          <w:cantSplit/>
        </w:trPr>
        <w:tc>
          <w:tcPr>
            <w:tcW w:w="1134" w:type="dxa"/>
            <w:vAlign w:val="center"/>
          </w:tcPr>
          <w:p w:rsidR="004B29BA" w:rsidRDefault="004B29BA" w:rsidP="00095DD4">
            <w:pPr>
              <w:pStyle w:val="ConsNormal"/>
              <w:ind w:firstLine="0"/>
              <w:rPr>
                <w:b/>
                <w:sz w:val="20"/>
              </w:rPr>
            </w:pPr>
          </w:p>
        </w:tc>
        <w:tc>
          <w:tcPr>
            <w:tcW w:w="2977" w:type="dxa"/>
            <w:vAlign w:val="center"/>
          </w:tcPr>
          <w:p w:rsidR="004B29BA" w:rsidRDefault="004B29BA" w:rsidP="00095DD4">
            <w:pPr>
              <w:pStyle w:val="ConsNormal"/>
              <w:ind w:firstLine="0"/>
              <w:rPr>
                <w:b/>
                <w:sz w:val="20"/>
              </w:rPr>
            </w:pPr>
            <w:r>
              <w:rPr>
                <w:b/>
                <w:sz w:val="20"/>
              </w:rPr>
              <w:t>Итого</w:t>
            </w:r>
          </w:p>
        </w:tc>
        <w:tc>
          <w:tcPr>
            <w:tcW w:w="1134" w:type="dxa"/>
            <w:vAlign w:val="center"/>
          </w:tcPr>
          <w:p w:rsidR="004B29BA" w:rsidRDefault="004B29BA" w:rsidP="00095DD4">
            <w:pPr>
              <w:pStyle w:val="ConsNormal"/>
              <w:ind w:firstLine="0"/>
              <w:rPr>
                <w:b/>
                <w:sz w:val="20"/>
              </w:rPr>
            </w:pPr>
          </w:p>
        </w:tc>
        <w:tc>
          <w:tcPr>
            <w:tcW w:w="992" w:type="dxa"/>
            <w:vAlign w:val="center"/>
          </w:tcPr>
          <w:p w:rsidR="004B29BA" w:rsidRDefault="004B29BA" w:rsidP="00095DD4">
            <w:pPr>
              <w:pStyle w:val="ConsNormal"/>
              <w:ind w:firstLine="0"/>
              <w:rPr>
                <w:b/>
                <w:sz w:val="20"/>
              </w:rPr>
            </w:pPr>
          </w:p>
        </w:tc>
        <w:tc>
          <w:tcPr>
            <w:tcW w:w="2268" w:type="dxa"/>
            <w:vAlign w:val="center"/>
          </w:tcPr>
          <w:p w:rsidR="004B29BA" w:rsidRDefault="004B29BA" w:rsidP="00095DD4">
            <w:pPr>
              <w:pStyle w:val="ConsNormal"/>
              <w:ind w:firstLine="0"/>
              <w:rPr>
                <w:b/>
                <w:sz w:val="20"/>
              </w:rPr>
            </w:pPr>
          </w:p>
        </w:tc>
        <w:tc>
          <w:tcPr>
            <w:tcW w:w="1843" w:type="dxa"/>
            <w:vAlign w:val="center"/>
          </w:tcPr>
          <w:p w:rsidR="004B29BA" w:rsidRDefault="004B29BA" w:rsidP="00095DD4">
            <w:pPr>
              <w:pStyle w:val="ConsNormal"/>
              <w:ind w:firstLine="0"/>
              <w:rPr>
                <w:b/>
                <w:sz w:val="20"/>
              </w:rPr>
            </w:pPr>
          </w:p>
        </w:tc>
        <w:tc>
          <w:tcPr>
            <w:tcW w:w="1701" w:type="dxa"/>
            <w:vAlign w:val="center"/>
          </w:tcPr>
          <w:p w:rsidR="004B29BA" w:rsidRDefault="004B29BA" w:rsidP="00095DD4">
            <w:pPr>
              <w:pStyle w:val="ConsNormal"/>
              <w:ind w:firstLine="0"/>
              <w:rPr>
                <w:b/>
                <w:sz w:val="20"/>
              </w:rPr>
            </w:pPr>
          </w:p>
        </w:tc>
        <w:tc>
          <w:tcPr>
            <w:tcW w:w="1843" w:type="dxa"/>
            <w:vAlign w:val="center"/>
          </w:tcPr>
          <w:p w:rsidR="004B29BA" w:rsidRDefault="004B29BA" w:rsidP="00095DD4">
            <w:pPr>
              <w:pStyle w:val="ConsNormal"/>
              <w:ind w:firstLine="0"/>
              <w:rPr>
                <w:b/>
                <w:sz w:val="20"/>
              </w:rPr>
            </w:pPr>
          </w:p>
        </w:tc>
        <w:tc>
          <w:tcPr>
            <w:tcW w:w="1276" w:type="dxa"/>
            <w:vAlign w:val="center"/>
          </w:tcPr>
          <w:p w:rsidR="004B29BA" w:rsidRDefault="004B29BA" w:rsidP="00095DD4">
            <w:pPr>
              <w:pStyle w:val="ConsNormal"/>
              <w:ind w:firstLine="0"/>
              <w:rPr>
                <w:b/>
                <w:sz w:val="20"/>
              </w:rPr>
            </w:pPr>
          </w:p>
        </w:tc>
      </w:tr>
    </w:tbl>
    <w:p w:rsidR="004B29BA" w:rsidRDefault="004B29BA" w:rsidP="004421BD">
      <w:pPr>
        <w:pStyle w:val="ConsNormal"/>
        <w:ind w:firstLine="0"/>
        <w:rPr>
          <w:sz w:val="20"/>
        </w:rPr>
      </w:pPr>
    </w:p>
    <w:p w:rsidR="004B29BA" w:rsidRDefault="004B29BA" w:rsidP="004421BD">
      <w:pPr>
        <w:pStyle w:val="ConsNormal"/>
        <w:ind w:firstLine="0"/>
        <w:rPr>
          <w:sz w:val="20"/>
        </w:rPr>
      </w:pPr>
    </w:p>
    <w:p w:rsidR="004B29BA" w:rsidRDefault="004B29BA" w:rsidP="004421BD">
      <w:pPr>
        <w:pStyle w:val="ConsNormal"/>
        <w:ind w:firstLine="0"/>
        <w:rPr>
          <w:sz w:val="20"/>
        </w:rPr>
      </w:pPr>
    </w:p>
    <w:tbl>
      <w:tblPr>
        <w:tblW w:w="0" w:type="auto"/>
        <w:tblInd w:w="675" w:type="dxa"/>
        <w:tblLayout w:type="fixed"/>
        <w:tblLook w:val="0000"/>
      </w:tblPr>
      <w:tblGrid>
        <w:gridCol w:w="4820"/>
        <w:gridCol w:w="709"/>
        <w:gridCol w:w="2693"/>
        <w:gridCol w:w="283"/>
        <w:gridCol w:w="3119"/>
      </w:tblGrid>
      <w:tr w:rsidR="004B29BA" w:rsidTr="00095DD4">
        <w:trPr>
          <w:cantSplit/>
          <w:trHeight w:val="1020"/>
        </w:trPr>
        <w:tc>
          <w:tcPr>
            <w:tcW w:w="4820" w:type="dxa"/>
          </w:tcPr>
          <w:p w:rsidR="004B29BA" w:rsidRDefault="004B29BA" w:rsidP="00095DD4">
            <w:pPr>
              <w:pStyle w:val="ConsNormal"/>
              <w:ind w:firstLine="0"/>
              <w:rPr>
                <w:sz w:val="20"/>
              </w:rPr>
            </w:pPr>
          </w:p>
          <w:p w:rsidR="004B29BA" w:rsidRDefault="004B29BA" w:rsidP="00095DD4">
            <w:pPr>
              <w:pStyle w:val="ConsNormal"/>
              <w:ind w:firstLine="0"/>
              <w:rPr>
                <w:sz w:val="20"/>
              </w:rPr>
            </w:pPr>
            <w:r>
              <w:rPr>
                <w:sz w:val="20"/>
              </w:rPr>
              <w:t>Кандидат</w:t>
            </w:r>
          </w:p>
        </w:tc>
        <w:tc>
          <w:tcPr>
            <w:tcW w:w="709" w:type="dxa"/>
            <w:vAlign w:val="bottom"/>
          </w:tcPr>
          <w:p w:rsidR="004B29BA" w:rsidRDefault="004B29BA" w:rsidP="00095DD4">
            <w:pPr>
              <w:pStyle w:val="ConsNormal"/>
              <w:ind w:firstLine="0"/>
              <w:rPr>
                <w:sz w:val="20"/>
              </w:rPr>
            </w:pPr>
          </w:p>
        </w:tc>
        <w:tc>
          <w:tcPr>
            <w:tcW w:w="2693" w:type="dxa"/>
            <w:tcBorders>
              <w:bottom w:val="nil"/>
            </w:tcBorders>
          </w:tcPr>
          <w:p w:rsidR="004B29BA" w:rsidRDefault="004B29BA" w:rsidP="00095DD4">
            <w:pPr>
              <w:pStyle w:val="ConsNormal"/>
              <w:pBdr>
                <w:bottom w:val="single" w:sz="12" w:space="1" w:color="auto"/>
              </w:pBdr>
              <w:ind w:firstLine="0"/>
              <w:jc w:val="center"/>
              <w:rPr>
                <w:sz w:val="20"/>
              </w:rPr>
            </w:pPr>
          </w:p>
          <w:p w:rsidR="004B29BA" w:rsidRDefault="004B29BA" w:rsidP="00095DD4">
            <w:pPr>
              <w:pStyle w:val="ConsNormal"/>
              <w:pBdr>
                <w:bottom w:val="single" w:sz="12" w:space="1" w:color="auto"/>
              </w:pBdr>
              <w:ind w:firstLine="0"/>
              <w:jc w:val="center"/>
              <w:rPr>
                <w:sz w:val="20"/>
              </w:rPr>
            </w:pPr>
          </w:p>
          <w:p w:rsidR="004B29BA" w:rsidRDefault="004B29BA" w:rsidP="00095DD4">
            <w:pPr>
              <w:pStyle w:val="ConsNormal"/>
              <w:ind w:firstLine="0"/>
              <w:jc w:val="center"/>
              <w:rPr>
                <w:sz w:val="20"/>
              </w:rPr>
            </w:pPr>
            <w:r>
              <w:rPr>
                <w:sz w:val="20"/>
              </w:rPr>
              <w:t>(подпись, дата)</w:t>
            </w:r>
          </w:p>
          <w:p w:rsidR="004B29BA" w:rsidRDefault="004B29BA" w:rsidP="00095DD4">
            <w:pPr>
              <w:pStyle w:val="ConsNormal"/>
              <w:ind w:firstLine="0"/>
              <w:jc w:val="center"/>
              <w:rPr>
                <w:sz w:val="20"/>
              </w:rPr>
            </w:pPr>
          </w:p>
        </w:tc>
        <w:tc>
          <w:tcPr>
            <w:tcW w:w="283" w:type="dxa"/>
            <w:vAlign w:val="bottom"/>
          </w:tcPr>
          <w:p w:rsidR="004B29BA" w:rsidRDefault="004B29BA" w:rsidP="00095DD4">
            <w:pPr>
              <w:pStyle w:val="ConsNormal"/>
              <w:ind w:firstLine="0"/>
              <w:jc w:val="center"/>
              <w:rPr>
                <w:sz w:val="20"/>
              </w:rPr>
            </w:pPr>
          </w:p>
        </w:tc>
        <w:tc>
          <w:tcPr>
            <w:tcW w:w="3119" w:type="dxa"/>
            <w:tcBorders>
              <w:bottom w:val="nil"/>
            </w:tcBorders>
          </w:tcPr>
          <w:p w:rsidR="004B29BA" w:rsidRDefault="004B29BA" w:rsidP="00095DD4">
            <w:pPr>
              <w:pStyle w:val="ConsNormal"/>
              <w:ind w:firstLine="0"/>
              <w:jc w:val="center"/>
              <w:rPr>
                <w:b/>
                <w:sz w:val="20"/>
              </w:rPr>
            </w:pPr>
          </w:p>
          <w:p w:rsidR="004B29BA" w:rsidRDefault="004B29BA" w:rsidP="00095DD4">
            <w:pPr>
              <w:pStyle w:val="ConsNormal"/>
              <w:ind w:firstLine="0"/>
              <w:jc w:val="center"/>
              <w:rPr>
                <w:b/>
                <w:sz w:val="20"/>
                <w:u w:val="single"/>
              </w:rPr>
            </w:pPr>
            <w:r>
              <w:rPr>
                <w:b/>
                <w:sz w:val="20"/>
                <w:u w:val="single"/>
              </w:rPr>
              <w:t>_________ _________</w:t>
            </w:r>
          </w:p>
          <w:p w:rsidR="004B29BA" w:rsidRDefault="004B29BA" w:rsidP="00095DD4">
            <w:pPr>
              <w:pStyle w:val="ConsNormal"/>
              <w:ind w:firstLine="0"/>
              <w:jc w:val="center"/>
              <w:rPr>
                <w:sz w:val="20"/>
              </w:rPr>
            </w:pPr>
            <w:r>
              <w:rPr>
                <w:sz w:val="20"/>
              </w:rPr>
              <w:t>(расшифровка подписи)</w:t>
            </w:r>
          </w:p>
        </w:tc>
      </w:tr>
    </w:tbl>
    <w:p w:rsidR="004B29BA" w:rsidRDefault="004B29BA" w:rsidP="004421BD">
      <w:pPr>
        <w:pStyle w:val="ConsNormal"/>
        <w:ind w:firstLine="0"/>
      </w:pPr>
    </w:p>
    <w:p w:rsidR="004B29BA" w:rsidRDefault="004B29BA" w:rsidP="004421BD">
      <w:pPr>
        <w:sectPr w:rsidR="004B29BA">
          <w:pgSz w:w="16840" w:h="11907" w:orient="landscape" w:code="9"/>
          <w:pgMar w:top="709" w:right="567" w:bottom="442" w:left="567" w:header="720" w:footer="720" w:gutter="0"/>
          <w:cols w:space="720"/>
          <w:titlePg/>
        </w:sectPr>
      </w:pPr>
    </w:p>
    <w:p w:rsidR="004B29BA" w:rsidRDefault="004B29BA" w:rsidP="004421BD">
      <w:pPr>
        <w:pStyle w:val="a"/>
        <w:spacing w:after="0"/>
        <w:ind w:left="0"/>
        <w:rPr>
          <w:sz w:val="16"/>
        </w:rPr>
      </w:pPr>
    </w:p>
    <w:p w:rsidR="004B29BA" w:rsidRDefault="004B29BA" w:rsidP="004421BD">
      <w:pPr>
        <w:pStyle w:val="a"/>
        <w:spacing w:after="0"/>
        <w:ind w:left="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9"/>
        <w:gridCol w:w="5641"/>
      </w:tblGrid>
      <w:tr w:rsidR="004B29BA" w:rsidTr="00095DD4">
        <w:tc>
          <w:tcPr>
            <w:tcW w:w="3929" w:type="dxa"/>
            <w:tcBorders>
              <w:top w:val="nil"/>
              <w:left w:val="nil"/>
              <w:bottom w:val="nil"/>
              <w:right w:val="nil"/>
            </w:tcBorders>
          </w:tcPr>
          <w:p w:rsidR="004B29BA" w:rsidRDefault="004B29BA" w:rsidP="00095DD4">
            <w:pPr>
              <w:pStyle w:val="ConsNormal"/>
              <w:ind w:firstLine="0"/>
              <w:jc w:val="center"/>
              <w:rPr>
                <w:sz w:val="20"/>
              </w:rPr>
            </w:pPr>
          </w:p>
        </w:tc>
        <w:tc>
          <w:tcPr>
            <w:tcW w:w="5641" w:type="dxa"/>
            <w:tcBorders>
              <w:top w:val="nil"/>
              <w:left w:val="nil"/>
              <w:bottom w:val="nil"/>
              <w:right w:val="nil"/>
            </w:tcBorders>
          </w:tcPr>
          <w:p w:rsidR="004B29BA" w:rsidRDefault="004B29BA" w:rsidP="00095DD4">
            <w:pPr>
              <w:pStyle w:val="ConsNormal"/>
              <w:ind w:firstLine="0"/>
              <w:jc w:val="center"/>
              <w:rPr>
                <w:sz w:val="20"/>
              </w:rPr>
            </w:pPr>
          </w:p>
        </w:tc>
      </w:tr>
      <w:tr w:rsidR="004B29BA" w:rsidTr="00095DD4">
        <w:tc>
          <w:tcPr>
            <w:tcW w:w="3929" w:type="dxa"/>
            <w:tcBorders>
              <w:top w:val="nil"/>
              <w:left w:val="nil"/>
              <w:bottom w:val="nil"/>
              <w:right w:val="nil"/>
            </w:tcBorders>
          </w:tcPr>
          <w:p w:rsidR="004B29BA" w:rsidRDefault="004B29BA" w:rsidP="00095DD4">
            <w:pPr>
              <w:pStyle w:val="ConsNonformat"/>
              <w:widowControl/>
            </w:pPr>
          </w:p>
        </w:tc>
        <w:tc>
          <w:tcPr>
            <w:tcW w:w="5641" w:type="dxa"/>
            <w:tcBorders>
              <w:top w:val="nil"/>
              <w:left w:val="nil"/>
              <w:bottom w:val="nil"/>
              <w:right w:val="nil"/>
            </w:tcBorders>
          </w:tcPr>
          <w:p w:rsidR="004B29BA" w:rsidRDefault="004B29BA" w:rsidP="007F49CA">
            <w:pPr>
              <w:pStyle w:val="ConsNormal"/>
              <w:ind w:firstLine="0"/>
              <w:jc w:val="right"/>
              <w:rPr>
                <w:sz w:val="18"/>
              </w:rPr>
            </w:pPr>
            <w:r>
              <w:rPr>
                <w:sz w:val="18"/>
              </w:rPr>
              <w:t xml:space="preserve">Приложение №4 </w:t>
            </w:r>
          </w:p>
          <w:p w:rsidR="004B29BA" w:rsidRDefault="004B29BA" w:rsidP="007F49CA">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7F49CA">
            <w:pPr>
              <w:pStyle w:val="ConsNormal"/>
              <w:ind w:firstLine="0"/>
              <w:jc w:val="right"/>
              <w:rPr>
                <w:sz w:val="18"/>
              </w:rPr>
            </w:pPr>
            <w:r>
              <w:rPr>
                <w:sz w:val="18"/>
              </w:rPr>
              <w:t>от 20.06.2019 года № 4/2</w:t>
            </w:r>
          </w:p>
        </w:tc>
      </w:tr>
    </w:tbl>
    <w:p w:rsidR="004B29BA" w:rsidRDefault="004B29BA" w:rsidP="004421BD">
      <w:pPr>
        <w:pStyle w:val="ConsNonformat"/>
        <w:widowControl/>
      </w:pPr>
    </w:p>
    <w:p w:rsidR="004B29BA" w:rsidRDefault="004B29BA" w:rsidP="00CB583C">
      <w:pPr>
        <w:pStyle w:val="a"/>
        <w:spacing w:after="0"/>
        <w:ind w:left="0"/>
        <w:jc w:val="right"/>
        <w:rPr>
          <w:sz w:val="18"/>
        </w:rPr>
      </w:pPr>
      <w:r>
        <w:rPr>
          <w:sz w:val="18"/>
        </w:rPr>
        <w:t>Форма №4-ОС</w:t>
      </w:r>
    </w:p>
    <w:p w:rsidR="004B29BA" w:rsidRDefault="004B29BA" w:rsidP="004421BD">
      <w:pPr>
        <w:pStyle w:val="ConsNormal"/>
        <w:ind w:firstLine="0"/>
      </w:pPr>
    </w:p>
    <w:p w:rsidR="004B29BA" w:rsidRDefault="004B29BA" w:rsidP="004421BD">
      <w:pPr>
        <w:pStyle w:val="ConsNormal"/>
        <w:ind w:firstLine="0"/>
        <w:jc w:val="center"/>
        <w:rPr>
          <w:sz w:val="24"/>
        </w:rPr>
      </w:pPr>
      <w:r>
        <w:rPr>
          <w:sz w:val="24"/>
        </w:rPr>
        <w:t>ПОДТВЕРЖДЕНИЕ</w:t>
      </w:r>
    </w:p>
    <w:p w:rsidR="004B29BA" w:rsidRDefault="004B29BA" w:rsidP="004421BD">
      <w:pPr>
        <w:pStyle w:val="ConsNormal"/>
        <w:ind w:firstLine="0"/>
        <w:jc w:val="center"/>
        <w:rPr>
          <w:sz w:val="24"/>
        </w:rPr>
      </w:pPr>
      <w:r>
        <w:rPr>
          <w:sz w:val="24"/>
        </w:rPr>
        <w:t>согласия кандидата, уполномоченного представителя по финансовым вопросам кандидата</w:t>
      </w:r>
    </w:p>
    <w:p w:rsidR="004B29BA" w:rsidRDefault="004B29BA" w:rsidP="004421BD">
      <w:pPr>
        <w:pStyle w:val="ConsNormal"/>
        <w:ind w:firstLine="0"/>
      </w:pPr>
    </w:p>
    <w:p w:rsidR="004B29BA" w:rsidRDefault="004B29BA" w:rsidP="004421BD">
      <w:pPr>
        <w:pStyle w:val="ConsNormal"/>
        <w:jc w:val="both"/>
        <w:rPr>
          <w:sz w:val="24"/>
        </w:rPr>
      </w:pPr>
      <w:r>
        <w:rPr>
          <w:sz w:val="24"/>
        </w:rPr>
        <w:t xml:space="preserve">Кандидат (уполномоченный представитель по финансовым вопросам кандидата),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4B29BA" w:rsidTr="00095DD4">
        <w:tc>
          <w:tcPr>
            <w:tcW w:w="9570" w:type="dxa"/>
            <w:tcBorders>
              <w:top w:val="nil"/>
              <w:left w:val="nil"/>
              <w:right w:val="nil"/>
            </w:tcBorders>
          </w:tcPr>
          <w:p w:rsidR="004B29BA" w:rsidRDefault="004B29BA" w:rsidP="00095DD4">
            <w:pPr>
              <w:pStyle w:val="ConsNormal"/>
              <w:ind w:firstLine="0"/>
              <w:jc w:val="center"/>
              <w:rPr>
                <w:b/>
                <w:sz w:val="24"/>
              </w:rPr>
            </w:pPr>
          </w:p>
        </w:tc>
      </w:tr>
    </w:tbl>
    <w:p w:rsidR="004B29BA" w:rsidRDefault="004B29BA" w:rsidP="004421BD">
      <w:pPr>
        <w:pStyle w:val="ConsNormal"/>
        <w:ind w:firstLine="0"/>
        <w:jc w:val="center"/>
        <w:rPr>
          <w:sz w:val="18"/>
        </w:rPr>
      </w:pPr>
      <w:r>
        <w:rPr>
          <w:sz w:val="18"/>
        </w:rPr>
        <w:t>(фамилия, имя и отчество  кандидата, уполномоченного представителя по финансовым вопросам)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4B29BA" w:rsidTr="00095DD4">
        <w:tc>
          <w:tcPr>
            <w:tcW w:w="9570" w:type="dxa"/>
            <w:tcBorders>
              <w:top w:val="nil"/>
              <w:left w:val="nil"/>
              <w:right w:val="nil"/>
            </w:tcBorders>
          </w:tcPr>
          <w:p w:rsidR="004B29BA" w:rsidRDefault="004B29BA" w:rsidP="00095DD4">
            <w:pPr>
              <w:pStyle w:val="ConsNormal"/>
              <w:ind w:firstLine="0"/>
              <w:rPr>
                <w:b/>
                <w:sz w:val="24"/>
              </w:rPr>
            </w:pPr>
            <w:r>
              <w:rPr>
                <w:b/>
                <w:sz w:val="24"/>
              </w:rPr>
              <w:t xml:space="preserve">Счет № </w:t>
            </w:r>
          </w:p>
        </w:tc>
      </w:tr>
    </w:tbl>
    <w:p w:rsidR="004B29BA" w:rsidRDefault="004B29BA" w:rsidP="004421BD">
      <w:pPr>
        <w:pStyle w:val="ConsNormal"/>
        <w:ind w:firstLine="0"/>
        <w:jc w:val="center"/>
        <w:rPr>
          <w:sz w:val="18"/>
        </w:rPr>
      </w:pPr>
      <w:r>
        <w:rPr>
          <w:sz w:val="18"/>
        </w:rPr>
        <w:t>(реквизиты специального избирательного счета)</w:t>
      </w:r>
    </w:p>
    <w:p w:rsidR="004B29BA" w:rsidRDefault="004B29BA" w:rsidP="004421BD">
      <w:pPr>
        <w:pStyle w:val="ConsNormal"/>
        <w:ind w:firstLine="0"/>
        <w:rPr>
          <w:sz w:val="20"/>
        </w:rPr>
      </w:pPr>
    </w:p>
    <w:p w:rsidR="004B29BA" w:rsidRDefault="004B29BA" w:rsidP="004421BD">
      <w:pPr>
        <w:pStyle w:val="ConsNormal"/>
        <w:ind w:firstLine="0"/>
        <w:rPr>
          <w:sz w:val="24"/>
        </w:rPr>
      </w:pPr>
      <w:r>
        <w:rPr>
          <w:sz w:val="24"/>
        </w:rPr>
        <w:t>даю согласие __________________________________________________________________</w:t>
      </w:r>
    </w:p>
    <w:p w:rsidR="004B29BA" w:rsidRDefault="004B29BA" w:rsidP="004421BD">
      <w:pPr>
        <w:pStyle w:val="ConsNormal"/>
        <w:ind w:firstLine="0"/>
        <w:rPr>
          <w:sz w:val="20"/>
        </w:rPr>
      </w:pPr>
      <w:r>
        <w:rPr>
          <w:sz w:val="20"/>
        </w:rPr>
        <w:t xml:space="preserve">                                   (фамилия, имя и отчество гражданина, наименование организации)</w:t>
      </w:r>
    </w:p>
    <w:p w:rsidR="004B29BA" w:rsidRDefault="004B29BA" w:rsidP="004421BD">
      <w:pPr>
        <w:pStyle w:val="ConsNormal"/>
        <w:ind w:firstLine="0"/>
        <w:jc w:val="both"/>
        <w:rPr>
          <w:sz w:val="24"/>
        </w:rPr>
      </w:pPr>
      <w:r>
        <w:rPr>
          <w:sz w:val="24"/>
        </w:rPr>
        <w:t>на выполнение работ (реализацию товаров, оказание услуг) согласно договору</w:t>
      </w:r>
      <w:r>
        <w:rPr>
          <w:sz w:val="24"/>
        </w:rPr>
        <w:br/>
        <w:t>от «____» _____________20__ года № ________ и их оплату за счет средств избирательного фонда, а также на  распространение агитационных печатных материалов.</w:t>
      </w:r>
    </w:p>
    <w:p w:rsidR="004B29BA" w:rsidRDefault="004B29BA" w:rsidP="004421BD">
      <w:pPr>
        <w:pStyle w:val="ConsNormal"/>
        <w:ind w:firstLine="0"/>
        <w:jc w:val="both"/>
      </w:pPr>
    </w:p>
    <w:p w:rsidR="004B29BA" w:rsidRDefault="004B29BA" w:rsidP="004421BD">
      <w:pPr>
        <w:pStyle w:val="ConsNormal"/>
        <w:ind w:firstLine="0"/>
        <w:jc w:val="both"/>
      </w:pPr>
    </w:p>
    <w:p w:rsidR="004B29BA" w:rsidRDefault="004B29BA" w:rsidP="004421BD">
      <w:pPr>
        <w:pStyle w:val="ConsNormal"/>
        <w:ind w:firstLine="0"/>
        <w:jc w:val="both"/>
      </w:pPr>
    </w:p>
    <w:p w:rsidR="004B29BA" w:rsidRDefault="004B29BA" w:rsidP="004421BD">
      <w:pPr>
        <w:pStyle w:val="ConsNormal"/>
        <w:ind w:firstLine="0"/>
        <w:jc w:val="both"/>
      </w:pPr>
    </w:p>
    <w:p w:rsidR="004B29BA" w:rsidRDefault="004B29BA" w:rsidP="004421BD">
      <w:pPr>
        <w:pStyle w:val="ConsNormal"/>
        <w:ind w:firstLine="0"/>
        <w:jc w:val="both"/>
      </w:pPr>
    </w:p>
    <w:p w:rsidR="004B29BA" w:rsidRDefault="004B29BA" w:rsidP="004421BD">
      <w:pPr>
        <w:pStyle w:val="ConsNormal"/>
        <w:ind w:firstLine="0"/>
        <w:rPr>
          <w:sz w:val="24"/>
        </w:rPr>
      </w:pPr>
      <w:r>
        <w:rPr>
          <w:sz w:val="24"/>
        </w:rPr>
        <w:t>Кандидат</w:t>
      </w:r>
    </w:p>
    <w:p w:rsidR="004B29BA" w:rsidRDefault="004B29BA" w:rsidP="004421BD">
      <w:pPr>
        <w:pStyle w:val="ConsNormal"/>
        <w:ind w:firstLine="0"/>
        <w:rPr>
          <w:sz w:val="24"/>
        </w:rPr>
      </w:pPr>
    </w:p>
    <w:p w:rsidR="004B29BA" w:rsidRDefault="004B29BA" w:rsidP="004421BD">
      <w:pPr>
        <w:pStyle w:val="ConsNormal"/>
        <w:ind w:firstLine="0"/>
        <w:rPr>
          <w:sz w:val="24"/>
        </w:rPr>
      </w:pPr>
    </w:p>
    <w:tbl>
      <w:tblPr>
        <w:tblW w:w="0" w:type="auto"/>
        <w:tblLayout w:type="fixed"/>
        <w:tblLook w:val="0000"/>
      </w:tblPr>
      <w:tblGrid>
        <w:gridCol w:w="5211"/>
        <w:gridCol w:w="4075"/>
      </w:tblGrid>
      <w:tr w:rsidR="004B29BA" w:rsidTr="00095DD4">
        <w:tc>
          <w:tcPr>
            <w:tcW w:w="5211" w:type="dxa"/>
          </w:tcPr>
          <w:p w:rsidR="004B29BA" w:rsidRDefault="004B29BA" w:rsidP="00095DD4">
            <w:pPr>
              <w:pStyle w:val="ConsNormal"/>
              <w:ind w:firstLine="0"/>
              <w:rPr>
                <w:sz w:val="24"/>
              </w:rPr>
            </w:pPr>
          </w:p>
        </w:tc>
        <w:tc>
          <w:tcPr>
            <w:tcW w:w="4075" w:type="dxa"/>
            <w:tcBorders>
              <w:top w:val="single" w:sz="4" w:space="0" w:color="auto"/>
            </w:tcBorders>
          </w:tcPr>
          <w:p w:rsidR="004B29BA" w:rsidRDefault="004B29BA" w:rsidP="00095DD4">
            <w:pPr>
              <w:pStyle w:val="ConsNormal"/>
              <w:ind w:firstLine="0"/>
              <w:jc w:val="center"/>
              <w:rPr>
                <w:sz w:val="20"/>
              </w:rPr>
            </w:pPr>
            <w:r>
              <w:rPr>
                <w:sz w:val="20"/>
              </w:rPr>
              <w:t>(инициалы, фамилия, подпись, дата)</w:t>
            </w:r>
          </w:p>
        </w:tc>
      </w:tr>
      <w:tr w:rsidR="004B29BA" w:rsidTr="00095DD4">
        <w:tc>
          <w:tcPr>
            <w:tcW w:w="5211" w:type="dxa"/>
          </w:tcPr>
          <w:p w:rsidR="004B29BA" w:rsidRDefault="004B29BA" w:rsidP="00095DD4">
            <w:pPr>
              <w:pStyle w:val="ConsNormal"/>
              <w:ind w:firstLine="0"/>
              <w:jc w:val="center"/>
              <w:rPr>
                <w:sz w:val="24"/>
              </w:rPr>
            </w:pPr>
            <w:r>
              <w:rPr>
                <w:sz w:val="24"/>
              </w:rPr>
              <w:t>(Уполномоченный представитель по финансовым вопросам кандидата)</w:t>
            </w:r>
          </w:p>
        </w:tc>
        <w:tc>
          <w:tcPr>
            <w:tcW w:w="4075" w:type="dxa"/>
          </w:tcPr>
          <w:p w:rsidR="004B29BA" w:rsidRDefault="004B29BA" w:rsidP="00095DD4">
            <w:pPr>
              <w:pStyle w:val="ConsNormal"/>
              <w:ind w:firstLine="0"/>
              <w:jc w:val="center"/>
              <w:rPr>
                <w:sz w:val="20"/>
              </w:rPr>
            </w:pPr>
          </w:p>
        </w:tc>
      </w:tr>
      <w:tr w:rsidR="004B29BA" w:rsidTr="00095DD4">
        <w:tc>
          <w:tcPr>
            <w:tcW w:w="5211" w:type="dxa"/>
          </w:tcPr>
          <w:p w:rsidR="004B29BA" w:rsidRDefault="004B29BA" w:rsidP="00095DD4">
            <w:pPr>
              <w:pStyle w:val="ConsNormal"/>
              <w:ind w:firstLine="0"/>
              <w:rPr>
                <w:sz w:val="24"/>
              </w:rPr>
            </w:pPr>
          </w:p>
        </w:tc>
        <w:tc>
          <w:tcPr>
            <w:tcW w:w="4075" w:type="dxa"/>
            <w:tcBorders>
              <w:top w:val="single" w:sz="4" w:space="0" w:color="auto"/>
            </w:tcBorders>
          </w:tcPr>
          <w:p w:rsidR="004B29BA" w:rsidRDefault="004B29BA" w:rsidP="00095DD4">
            <w:pPr>
              <w:pStyle w:val="ConsNormal"/>
              <w:ind w:firstLine="0"/>
              <w:jc w:val="center"/>
              <w:rPr>
                <w:sz w:val="20"/>
              </w:rPr>
            </w:pPr>
            <w:r>
              <w:rPr>
                <w:sz w:val="20"/>
              </w:rPr>
              <w:t>(инициалы, фамилия, подпись, дата)</w:t>
            </w:r>
          </w:p>
        </w:tc>
      </w:tr>
    </w:tbl>
    <w:p w:rsidR="004B29BA" w:rsidRDefault="004B29BA" w:rsidP="004421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245"/>
      </w:tblGrid>
      <w:tr w:rsidR="004B29BA" w:rsidTr="00095DD4">
        <w:tc>
          <w:tcPr>
            <w:tcW w:w="4219" w:type="dxa"/>
            <w:tcBorders>
              <w:top w:val="nil"/>
              <w:left w:val="nil"/>
              <w:bottom w:val="nil"/>
              <w:right w:val="nil"/>
            </w:tcBorders>
          </w:tcPr>
          <w:p w:rsidR="004B29BA" w:rsidRDefault="004B29BA" w:rsidP="00095DD4">
            <w:pPr>
              <w:pStyle w:val="ConsNormal"/>
              <w:ind w:firstLine="0"/>
              <w:rPr>
                <w:sz w:val="18"/>
              </w:rPr>
            </w:pPr>
          </w:p>
        </w:tc>
        <w:tc>
          <w:tcPr>
            <w:tcW w:w="5245" w:type="dxa"/>
            <w:tcBorders>
              <w:top w:val="nil"/>
              <w:left w:val="nil"/>
              <w:bottom w:val="nil"/>
              <w:right w:val="nil"/>
            </w:tcBorders>
          </w:tcPr>
          <w:p w:rsidR="004B29BA" w:rsidRDefault="004B29BA" w:rsidP="00095DD4">
            <w:pPr>
              <w:pStyle w:val="ConsNormal"/>
              <w:ind w:firstLine="0"/>
              <w:jc w:val="center"/>
              <w:rPr>
                <w:sz w:val="18"/>
              </w:rPr>
            </w:pPr>
          </w:p>
        </w:tc>
      </w:tr>
      <w:tr w:rsidR="004B29BA" w:rsidTr="00095DD4">
        <w:tc>
          <w:tcPr>
            <w:tcW w:w="4219" w:type="dxa"/>
            <w:tcBorders>
              <w:top w:val="nil"/>
              <w:left w:val="nil"/>
              <w:bottom w:val="nil"/>
              <w:right w:val="nil"/>
            </w:tcBorders>
          </w:tcPr>
          <w:p w:rsidR="004B29BA" w:rsidRDefault="004B29BA" w:rsidP="00095DD4">
            <w:pPr>
              <w:pStyle w:val="ConsNonformat"/>
              <w:widowControl/>
              <w:jc w:val="center"/>
              <w:rPr>
                <w:sz w:val="18"/>
              </w:rPr>
            </w:pPr>
          </w:p>
        </w:tc>
        <w:tc>
          <w:tcPr>
            <w:tcW w:w="5245" w:type="dxa"/>
            <w:tcBorders>
              <w:top w:val="nil"/>
              <w:left w:val="nil"/>
              <w:bottom w:val="nil"/>
              <w:right w:val="nil"/>
            </w:tcBorders>
          </w:tcPr>
          <w:p w:rsidR="004B29BA" w:rsidRDefault="004B29BA" w:rsidP="007F49CA">
            <w:pPr>
              <w:pStyle w:val="ConsNormal"/>
              <w:ind w:firstLine="0"/>
              <w:jc w:val="right"/>
              <w:rPr>
                <w:sz w:val="18"/>
              </w:rPr>
            </w:pPr>
            <w:r>
              <w:rPr>
                <w:sz w:val="18"/>
              </w:rPr>
              <w:t xml:space="preserve">Приложение №5 </w:t>
            </w:r>
          </w:p>
          <w:p w:rsidR="004B29BA" w:rsidRDefault="004B29BA" w:rsidP="007F49CA">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7F49CA">
            <w:pPr>
              <w:pStyle w:val="ConsNormal"/>
              <w:ind w:firstLine="0"/>
              <w:jc w:val="right"/>
              <w:rPr>
                <w:sz w:val="18"/>
              </w:rPr>
            </w:pPr>
            <w:r>
              <w:rPr>
                <w:sz w:val="18"/>
              </w:rPr>
              <w:t>от 20.06.2019 года № 4/2</w:t>
            </w:r>
          </w:p>
        </w:tc>
      </w:tr>
    </w:tbl>
    <w:p w:rsidR="004B29BA" w:rsidRDefault="004B29BA" w:rsidP="004421BD">
      <w:pPr>
        <w:pStyle w:val="a"/>
        <w:spacing w:after="0"/>
        <w:ind w:left="0"/>
        <w:rPr>
          <w:sz w:val="16"/>
        </w:rPr>
      </w:pPr>
    </w:p>
    <w:p w:rsidR="004B29BA" w:rsidRDefault="004B29BA" w:rsidP="004421BD">
      <w:pPr>
        <w:pStyle w:val="a"/>
        <w:spacing w:after="0"/>
        <w:ind w:left="0"/>
        <w:jc w:val="right"/>
        <w:rPr>
          <w:sz w:val="18"/>
        </w:rPr>
      </w:pPr>
      <w:r>
        <w:rPr>
          <w:sz w:val="18"/>
        </w:rPr>
        <w:t>Форма № 5-ОС</w:t>
      </w:r>
    </w:p>
    <w:p w:rsidR="004B29BA" w:rsidRDefault="004B29BA" w:rsidP="004421BD">
      <w:pPr>
        <w:pStyle w:val="a"/>
        <w:spacing w:after="0"/>
        <w:ind w:left="0"/>
      </w:pPr>
    </w:p>
    <w:p w:rsidR="004B29BA" w:rsidRDefault="004B29BA" w:rsidP="004421BD">
      <w:pPr>
        <w:pStyle w:val="a"/>
        <w:spacing w:after="0"/>
        <w:ind w:left="0"/>
      </w:pPr>
    </w:p>
    <w:p w:rsidR="004B29BA" w:rsidRDefault="004B29BA" w:rsidP="004421BD">
      <w:pPr>
        <w:pStyle w:val="a"/>
        <w:spacing w:after="0"/>
        <w:ind w:left="0"/>
        <w:rPr>
          <w:sz w:val="20"/>
        </w:rPr>
      </w:pPr>
      <w:r>
        <w:rPr>
          <w:sz w:val="20"/>
        </w:rPr>
        <w:t>СВЕДЕНИЯ</w:t>
      </w:r>
      <w:r>
        <w:rPr>
          <w:sz w:val="20"/>
        </w:rPr>
        <w:br/>
        <w:t xml:space="preserve">об общей сумме средств, поступивших в избирательные фонды кандидатов </w:t>
      </w:r>
    </w:p>
    <w:p w:rsidR="004B29BA" w:rsidRDefault="004B29BA" w:rsidP="004421BD">
      <w:pPr>
        <w:pStyle w:val="a"/>
        <w:spacing w:after="0"/>
        <w:ind w:left="0"/>
        <w:rPr>
          <w:sz w:val="20"/>
        </w:rPr>
      </w:pPr>
      <w:r>
        <w:rPr>
          <w:sz w:val="20"/>
        </w:rPr>
        <w:t>(на основании данных Сбербанка России и других кредитных учреждений)</w:t>
      </w:r>
    </w:p>
    <w:p w:rsidR="004B29BA" w:rsidRDefault="004B29BA" w:rsidP="004421BD">
      <w:pPr>
        <w:pStyle w:val="a"/>
        <w:spacing w:after="0"/>
        <w:ind w:left="0"/>
        <w:rPr>
          <w:sz w:val="20"/>
        </w:rPr>
      </w:pPr>
    </w:p>
    <w:p w:rsidR="004B29BA" w:rsidRDefault="004B29BA" w:rsidP="004421BD">
      <w:pPr>
        <w:pStyle w:val="a"/>
        <w:spacing w:after="0"/>
        <w:ind w:left="0"/>
        <w:rPr>
          <w:sz w:val="20"/>
        </w:rPr>
      </w:pPr>
    </w:p>
    <w:p w:rsidR="004B29BA" w:rsidRDefault="004B29BA" w:rsidP="004421BD">
      <w:pPr>
        <w:pStyle w:val="a"/>
        <w:spacing w:after="0"/>
        <w:ind w:left="0"/>
        <w:rPr>
          <w:sz w:val="20"/>
        </w:rPr>
      </w:pPr>
    </w:p>
    <w:tbl>
      <w:tblPr>
        <w:tblW w:w="0" w:type="auto"/>
        <w:tblInd w:w="-34" w:type="dxa"/>
        <w:tblLayout w:type="fixed"/>
        <w:tblLook w:val="0000"/>
      </w:tblPr>
      <w:tblGrid>
        <w:gridCol w:w="9498"/>
      </w:tblGrid>
      <w:tr w:rsidR="004B29BA" w:rsidTr="00095DD4">
        <w:tc>
          <w:tcPr>
            <w:tcW w:w="9498" w:type="dxa"/>
          </w:tcPr>
          <w:p w:rsidR="004B29BA" w:rsidRDefault="004B29BA" w:rsidP="00095DD4">
            <w:pPr>
              <w:pStyle w:val="ConsNormal"/>
              <w:ind w:firstLine="0"/>
              <w:jc w:val="center"/>
              <w:rPr>
                <w:b/>
                <w:sz w:val="24"/>
              </w:rPr>
            </w:pPr>
          </w:p>
        </w:tc>
      </w:tr>
      <w:tr w:rsidR="004B29BA" w:rsidTr="00095DD4">
        <w:tc>
          <w:tcPr>
            <w:tcW w:w="9498" w:type="dxa"/>
          </w:tcPr>
          <w:p w:rsidR="004B29BA" w:rsidRDefault="004B29BA" w:rsidP="00095DD4">
            <w:pPr>
              <w:pStyle w:val="ConsNormal"/>
              <w:ind w:firstLine="0"/>
              <w:jc w:val="center"/>
              <w:rPr>
                <w:b/>
                <w:sz w:val="24"/>
              </w:rPr>
            </w:pPr>
          </w:p>
        </w:tc>
      </w:tr>
      <w:tr w:rsidR="004B29BA" w:rsidTr="00095DD4">
        <w:tc>
          <w:tcPr>
            <w:tcW w:w="9498" w:type="dxa"/>
          </w:tcPr>
          <w:p w:rsidR="004B29BA" w:rsidRDefault="004B29BA" w:rsidP="00095DD4">
            <w:pPr>
              <w:pStyle w:val="a"/>
              <w:spacing w:after="0"/>
              <w:ind w:left="0"/>
              <w:rPr>
                <w:sz w:val="16"/>
              </w:rPr>
            </w:pPr>
            <w:r>
              <w:rPr>
                <w:sz w:val="16"/>
              </w:rPr>
              <w:t>(наименование избирательной кампании)</w:t>
            </w:r>
          </w:p>
        </w:tc>
      </w:tr>
    </w:tbl>
    <w:p w:rsidR="004B29BA" w:rsidRDefault="004B29BA" w:rsidP="004421BD"/>
    <w:p w:rsidR="004B29BA" w:rsidRDefault="004B29BA" w:rsidP="004421BD"/>
    <w:tbl>
      <w:tblPr>
        <w:tblW w:w="0" w:type="auto"/>
        <w:tblInd w:w="-34" w:type="dxa"/>
        <w:tblLayout w:type="fixed"/>
        <w:tblLook w:val="0000"/>
      </w:tblPr>
      <w:tblGrid>
        <w:gridCol w:w="7088"/>
        <w:gridCol w:w="2410"/>
      </w:tblGrid>
      <w:tr w:rsidR="004B29BA" w:rsidTr="00095DD4">
        <w:tc>
          <w:tcPr>
            <w:tcW w:w="7088" w:type="dxa"/>
          </w:tcPr>
          <w:p w:rsidR="004B29BA" w:rsidRDefault="004B29BA" w:rsidP="00095DD4">
            <w:pPr>
              <w:jc w:val="right"/>
              <w:rPr>
                <w:sz w:val="24"/>
              </w:rPr>
            </w:pPr>
            <w:r>
              <w:rPr>
                <w:sz w:val="24"/>
              </w:rPr>
              <w:t>По состоянию на</w:t>
            </w:r>
          </w:p>
        </w:tc>
        <w:tc>
          <w:tcPr>
            <w:tcW w:w="2410" w:type="dxa"/>
            <w:tcBorders>
              <w:bottom w:val="single" w:sz="4" w:space="0" w:color="auto"/>
            </w:tcBorders>
          </w:tcPr>
          <w:p w:rsidR="004B29BA" w:rsidRDefault="004B29BA" w:rsidP="00095DD4">
            <w:pPr>
              <w:rPr>
                <w:b/>
                <w:sz w:val="24"/>
              </w:rPr>
            </w:pPr>
            <w:r>
              <w:rPr>
                <w:b/>
                <w:sz w:val="24"/>
              </w:rPr>
              <w:t xml:space="preserve">«    »             </w:t>
            </w:r>
            <w:r>
              <w:rPr>
                <w:sz w:val="24"/>
              </w:rPr>
              <w:t>20    года</w:t>
            </w:r>
          </w:p>
        </w:tc>
      </w:tr>
    </w:tbl>
    <w:p w:rsidR="004B29BA" w:rsidRDefault="004B29BA" w:rsidP="004421BD">
      <w:pPr>
        <w:jc w:val="right"/>
        <w:rPr>
          <w:sz w:val="22"/>
        </w:rPr>
      </w:pPr>
    </w:p>
    <w:p w:rsidR="004B29BA" w:rsidRDefault="004B29BA" w:rsidP="004421BD">
      <w:pPr>
        <w:jc w:val="right"/>
        <w:rPr>
          <w:sz w:val="22"/>
        </w:rPr>
      </w:pPr>
      <w:r>
        <w:rPr>
          <w:sz w:val="22"/>
        </w:rPr>
        <w:t>В руб.</w:t>
      </w:r>
    </w:p>
    <w:p w:rsidR="004B29BA" w:rsidRDefault="004B29BA" w:rsidP="004421BD">
      <w:pPr>
        <w:jc w:val="right"/>
        <w:rPr>
          <w:sz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2795"/>
        <w:gridCol w:w="1418"/>
        <w:gridCol w:w="1559"/>
        <w:gridCol w:w="1559"/>
        <w:gridCol w:w="1560"/>
      </w:tblGrid>
      <w:tr w:rsidR="004B29BA" w:rsidTr="00095DD4">
        <w:tc>
          <w:tcPr>
            <w:tcW w:w="715" w:type="dxa"/>
          </w:tcPr>
          <w:p w:rsidR="004B29BA" w:rsidRDefault="004B29BA" w:rsidP="00095DD4">
            <w:pPr>
              <w:jc w:val="center"/>
              <w:rPr>
                <w:sz w:val="20"/>
              </w:rPr>
            </w:pPr>
            <w:r>
              <w:rPr>
                <w:sz w:val="20"/>
              </w:rPr>
              <w:t>№</w:t>
            </w:r>
          </w:p>
          <w:p w:rsidR="004B29BA" w:rsidRDefault="004B29BA" w:rsidP="00095DD4">
            <w:pPr>
              <w:jc w:val="center"/>
              <w:rPr>
                <w:sz w:val="20"/>
              </w:rPr>
            </w:pPr>
            <w:r>
              <w:rPr>
                <w:sz w:val="20"/>
              </w:rPr>
              <w:t>п/п</w:t>
            </w:r>
          </w:p>
        </w:tc>
        <w:tc>
          <w:tcPr>
            <w:tcW w:w="2795" w:type="dxa"/>
          </w:tcPr>
          <w:p w:rsidR="004B29BA" w:rsidRDefault="004B29BA" w:rsidP="00095DD4">
            <w:pPr>
              <w:jc w:val="center"/>
              <w:rPr>
                <w:sz w:val="20"/>
              </w:rPr>
            </w:pPr>
            <w:r>
              <w:rPr>
                <w:sz w:val="20"/>
              </w:rPr>
              <w:t xml:space="preserve">ФИО кандидата </w:t>
            </w:r>
          </w:p>
        </w:tc>
        <w:tc>
          <w:tcPr>
            <w:tcW w:w="1418" w:type="dxa"/>
          </w:tcPr>
          <w:p w:rsidR="004B29BA" w:rsidRDefault="004B29BA" w:rsidP="00095DD4">
            <w:pPr>
              <w:jc w:val="center"/>
              <w:rPr>
                <w:sz w:val="20"/>
              </w:rPr>
            </w:pPr>
            <w:r>
              <w:rPr>
                <w:sz w:val="20"/>
              </w:rPr>
              <w:t>Возвращено жертвователям</w:t>
            </w:r>
          </w:p>
        </w:tc>
        <w:tc>
          <w:tcPr>
            <w:tcW w:w="1559" w:type="dxa"/>
          </w:tcPr>
          <w:p w:rsidR="004B29BA" w:rsidRDefault="004B29BA" w:rsidP="00095DD4">
            <w:pPr>
              <w:jc w:val="center"/>
              <w:rPr>
                <w:sz w:val="20"/>
              </w:rPr>
            </w:pPr>
            <w:r>
              <w:rPr>
                <w:sz w:val="20"/>
              </w:rPr>
              <w:t>Основания возврата</w:t>
            </w:r>
          </w:p>
        </w:tc>
        <w:tc>
          <w:tcPr>
            <w:tcW w:w="1559" w:type="dxa"/>
          </w:tcPr>
          <w:p w:rsidR="004B29BA" w:rsidRDefault="004B29BA" w:rsidP="00095DD4">
            <w:pPr>
              <w:jc w:val="center"/>
              <w:rPr>
                <w:sz w:val="20"/>
              </w:rPr>
            </w:pPr>
            <w:r>
              <w:rPr>
                <w:sz w:val="20"/>
              </w:rPr>
              <w:t>Поступило средств, всего</w:t>
            </w:r>
          </w:p>
        </w:tc>
        <w:tc>
          <w:tcPr>
            <w:tcW w:w="1560" w:type="dxa"/>
          </w:tcPr>
          <w:p w:rsidR="004B29BA" w:rsidRDefault="004B29BA" w:rsidP="00095DD4">
            <w:pPr>
              <w:jc w:val="center"/>
              <w:rPr>
                <w:sz w:val="20"/>
              </w:rPr>
            </w:pPr>
            <w:r>
              <w:rPr>
                <w:sz w:val="20"/>
              </w:rPr>
              <w:t>Израсходовано средств, всего</w:t>
            </w:r>
          </w:p>
        </w:tc>
      </w:tr>
      <w:tr w:rsidR="004B29BA" w:rsidTr="00095DD4">
        <w:tc>
          <w:tcPr>
            <w:tcW w:w="715" w:type="dxa"/>
          </w:tcPr>
          <w:p w:rsidR="004B29BA" w:rsidRDefault="004B29BA" w:rsidP="00095DD4">
            <w:pPr>
              <w:jc w:val="center"/>
              <w:rPr>
                <w:sz w:val="22"/>
              </w:rPr>
            </w:pPr>
            <w:r>
              <w:rPr>
                <w:sz w:val="22"/>
              </w:rPr>
              <w:t>1</w:t>
            </w:r>
          </w:p>
        </w:tc>
        <w:tc>
          <w:tcPr>
            <w:tcW w:w="2795" w:type="dxa"/>
          </w:tcPr>
          <w:p w:rsidR="004B29BA" w:rsidRDefault="004B29BA" w:rsidP="00095DD4">
            <w:pPr>
              <w:jc w:val="center"/>
              <w:rPr>
                <w:sz w:val="22"/>
              </w:rPr>
            </w:pPr>
            <w:r>
              <w:rPr>
                <w:sz w:val="22"/>
              </w:rPr>
              <w:t>2</w:t>
            </w:r>
          </w:p>
        </w:tc>
        <w:tc>
          <w:tcPr>
            <w:tcW w:w="1418" w:type="dxa"/>
          </w:tcPr>
          <w:p w:rsidR="004B29BA" w:rsidRDefault="004B29BA" w:rsidP="00095DD4">
            <w:pPr>
              <w:jc w:val="center"/>
              <w:rPr>
                <w:sz w:val="22"/>
              </w:rPr>
            </w:pPr>
            <w:r>
              <w:rPr>
                <w:sz w:val="22"/>
              </w:rPr>
              <w:t>3</w:t>
            </w:r>
          </w:p>
        </w:tc>
        <w:tc>
          <w:tcPr>
            <w:tcW w:w="1559" w:type="dxa"/>
          </w:tcPr>
          <w:p w:rsidR="004B29BA" w:rsidRDefault="004B29BA" w:rsidP="00095DD4">
            <w:pPr>
              <w:jc w:val="center"/>
              <w:rPr>
                <w:sz w:val="22"/>
              </w:rPr>
            </w:pPr>
            <w:r>
              <w:rPr>
                <w:sz w:val="22"/>
              </w:rPr>
              <w:t>4</w:t>
            </w:r>
          </w:p>
        </w:tc>
        <w:tc>
          <w:tcPr>
            <w:tcW w:w="1559" w:type="dxa"/>
          </w:tcPr>
          <w:p w:rsidR="004B29BA" w:rsidRDefault="004B29BA" w:rsidP="00095DD4">
            <w:pPr>
              <w:jc w:val="center"/>
              <w:rPr>
                <w:sz w:val="22"/>
              </w:rPr>
            </w:pPr>
            <w:r>
              <w:rPr>
                <w:sz w:val="22"/>
              </w:rPr>
              <w:t>5</w:t>
            </w:r>
          </w:p>
        </w:tc>
        <w:tc>
          <w:tcPr>
            <w:tcW w:w="1560" w:type="dxa"/>
          </w:tcPr>
          <w:p w:rsidR="004B29BA" w:rsidRDefault="004B29BA" w:rsidP="00095DD4">
            <w:pPr>
              <w:jc w:val="center"/>
              <w:rPr>
                <w:sz w:val="22"/>
              </w:rPr>
            </w:pPr>
            <w:r>
              <w:rPr>
                <w:sz w:val="22"/>
              </w:rPr>
              <w:t>6</w:t>
            </w:r>
          </w:p>
        </w:tc>
      </w:tr>
      <w:tr w:rsidR="004B29BA" w:rsidTr="00095DD4">
        <w:tc>
          <w:tcPr>
            <w:tcW w:w="715" w:type="dxa"/>
          </w:tcPr>
          <w:p w:rsidR="004B29BA" w:rsidRDefault="004B29BA" w:rsidP="00095DD4">
            <w:pPr>
              <w:rPr>
                <w:sz w:val="22"/>
              </w:rPr>
            </w:pPr>
          </w:p>
        </w:tc>
        <w:tc>
          <w:tcPr>
            <w:tcW w:w="2795" w:type="dxa"/>
          </w:tcPr>
          <w:p w:rsidR="004B29BA" w:rsidRDefault="004B29BA" w:rsidP="00095DD4">
            <w:pPr>
              <w:rPr>
                <w:sz w:val="22"/>
              </w:rPr>
            </w:pPr>
          </w:p>
        </w:tc>
        <w:tc>
          <w:tcPr>
            <w:tcW w:w="1418" w:type="dxa"/>
          </w:tcPr>
          <w:p w:rsidR="004B29BA" w:rsidRDefault="004B29BA" w:rsidP="00095DD4">
            <w:pPr>
              <w:rPr>
                <w:sz w:val="22"/>
              </w:rPr>
            </w:pPr>
          </w:p>
        </w:tc>
        <w:tc>
          <w:tcPr>
            <w:tcW w:w="1559" w:type="dxa"/>
          </w:tcPr>
          <w:p w:rsidR="004B29BA" w:rsidRDefault="004B29BA" w:rsidP="00095DD4">
            <w:pPr>
              <w:rPr>
                <w:sz w:val="22"/>
              </w:rPr>
            </w:pPr>
          </w:p>
        </w:tc>
        <w:tc>
          <w:tcPr>
            <w:tcW w:w="1559" w:type="dxa"/>
          </w:tcPr>
          <w:p w:rsidR="004B29BA" w:rsidRDefault="004B29BA" w:rsidP="00095DD4">
            <w:pPr>
              <w:rPr>
                <w:sz w:val="22"/>
              </w:rPr>
            </w:pPr>
          </w:p>
        </w:tc>
        <w:tc>
          <w:tcPr>
            <w:tcW w:w="1560" w:type="dxa"/>
          </w:tcPr>
          <w:p w:rsidR="004B29BA" w:rsidRDefault="004B29BA" w:rsidP="00095DD4">
            <w:pPr>
              <w:rPr>
                <w:sz w:val="22"/>
              </w:rPr>
            </w:pPr>
          </w:p>
        </w:tc>
      </w:tr>
      <w:tr w:rsidR="004B29BA" w:rsidTr="00095DD4">
        <w:tc>
          <w:tcPr>
            <w:tcW w:w="715" w:type="dxa"/>
          </w:tcPr>
          <w:p w:rsidR="004B29BA" w:rsidRDefault="004B29BA" w:rsidP="00095DD4">
            <w:pPr>
              <w:jc w:val="center"/>
              <w:rPr>
                <w:b/>
                <w:sz w:val="24"/>
              </w:rPr>
            </w:pPr>
          </w:p>
        </w:tc>
        <w:tc>
          <w:tcPr>
            <w:tcW w:w="2795" w:type="dxa"/>
          </w:tcPr>
          <w:p w:rsidR="004B29BA" w:rsidRDefault="004B29BA" w:rsidP="00095DD4">
            <w:pPr>
              <w:rPr>
                <w:b/>
                <w:sz w:val="24"/>
              </w:rPr>
            </w:pP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r w:rsidR="004B29BA" w:rsidTr="00095DD4">
        <w:tc>
          <w:tcPr>
            <w:tcW w:w="715" w:type="dxa"/>
          </w:tcPr>
          <w:p w:rsidR="004B29BA" w:rsidRDefault="004B29BA" w:rsidP="00095DD4">
            <w:pPr>
              <w:jc w:val="center"/>
              <w:rPr>
                <w:b/>
                <w:sz w:val="24"/>
              </w:rPr>
            </w:pPr>
          </w:p>
        </w:tc>
        <w:tc>
          <w:tcPr>
            <w:tcW w:w="2795" w:type="dxa"/>
          </w:tcPr>
          <w:p w:rsidR="004B29BA" w:rsidRDefault="004B29BA" w:rsidP="00095DD4">
            <w:pPr>
              <w:rPr>
                <w:b/>
                <w:sz w:val="24"/>
              </w:rPr>
            </w:pP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r w:rsidR="004B29BA" w:rsidTr="00095DD4">
        <w:tc>
          <w:tcPr>
            <w:tcW w:w="715" w:type="dxa"/>
          </w:tcPr>
          <w:p w:rsidR="004B29BA" w:rsidRDefault="004B29BA" w:rsidP="00095DD4">
            <w:pPr>
              <w:jc w:val="center"/>
              <w:rPr>
                <w:b/>
                <w:sz w:val="24"/>
              </w:rPr>
            </w:pPr>
          </w:p>
        </w:tc>
        <w:tc>
          <w:tcPr>
            <w:tcW w:w="2795" w:type="dxa"/>
          </w:tcPr>
          <w:p w:rsidR="004B29BA" w:rsidRDefault="004B29BA" w:rsidP="00095DD4">
            <w:pPr>
              <w:rPr>
                <w:b/>
                <w:sz w:val="24"/>
              </w:rPr>
            </w:pP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r w:rsidR="004B29BA" w:rsidTr="00095DD4">
        <w:tc>
          <w:tcPr>
            <w:tcW w:w="715" w:type="dxa"/>
          </w:tcPr>
          <w:p w:rsidR="004B29BA" w:rsidRDefault="004B29BA" w:rsidP="00095DD4">
            <w:pPr>
              <w:jc w:val="center"/>
              <w:rPr>
                <w:b/>
                <w:sz w:val="24"/>
              </w:rPr>
            </w:pPr>
          </w:p>
        </w:tc>
        <w:tc>
          <w:tcPr>
            <w:tcW w:w="2795" w:type="dxa"/>
          </w:tcPr>
          <w:p w:rsidR="004B29BA" w:rsidRDefault="004B29BA" w:rsidP="00095DD4">
            <w:pPr>
              <w:rPr>
                <w:b/>
                <w:sz w:val="24"/>
              </w:rPr>
            </w:pP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r w:rsidR="004B29BA" w:rsidTr="00095DD4">
        <w:tc>
          <w:tcPr>
            <w:tcW w:w="715" w:type="dxa"/>
          </w:tcPr>
          <w:p w:rsidR="004B29BA" w:rsidRDefault="004B29BA" w:rsidP="00095DD4">
            <w:pPr>
              <w:jc w:val="center"/>
              <w:rPr>
                <w:b/>
                <w:sz w:val="24"/>
              </w:rPr>
            </w:pPr>
          </w:p>
        </w:tc>
        <w:tc>
          <w:tcPr>
            <w:tcW w:w="2795" w:type="dxa"/>
          </w:tcPr>
          <w:p w:rsidR="004B29BA" w:rsidRDefault="004B29BA" w:rsidP="00095DD4">
            <w:pPr>
              <w:rPr>
                <w:b/>
                <w:sz w:val="24"/>
              </w:rPr>
            </w:pP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r w:rsidR="004B29BA" w:rsidTr="00095DD4">
        <w:tc>
          <w:tcPr>
            <w:tcW w:w="715" w:type="dxa"/>
          </w:tcPr>
          <w:p w:rsidR="004B29BA" w:rsidRDefault="004B29BA" w:rsidP="00095DD4">
            <w:pPr>
              <w:rPr>
                <w:sz w:val="24"/>
              </w:rPr>
            </w:pPr>
          </w:p>
        </w:tc>
        <w:tc>
          <w:tcPr>
            <w:tcW w:w="2795" w:type="dxa"/>
          </w:tcPr>
          <w:p w:rsidR="004B29BA" w:rsidRDefault="004B29BA" w:rsidP="00095DD4">
            <w:pPr>
              <w:pStyle w:val="Heading4"/>
              <w:rPr>
                <w:sz w:val="24"/>
              </w:rPr>
            </w:pPr>
            <w:r>
              <w:rPr>
                <w:sz w:val="24"/>
              </w:rPr>
              <w:t>Итого:</w:t>
            </w:r>
          </w:p>
        </w:tc>
        <w:tc>
          <w:tcPr>
            <w:tcW w:w="1418"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59" w:type="dxa"/>
          </w:tcPr>
          <w:p w:rsidR="004B29BA" w:rsidRDefault="004B29BA" w:rsidP="00095DD4">
            <w:pPr>
              <w:jc w:val="right"/>
              <w:rPr>
                <w:b/>
                <w:sz w:val="24"/>
              </w:rPr>
            </w:pPr>
          </w:p>
        </w:tc>
        <w:tc>
          <w:tcPr>
            <w:tcW w:w="1560" w:type="dxa"/>
          </w:tcPr>
          <w:p w:rsidR="004B29BA" w:rsidRDefault="004B29BA" w:rsidP="00095DD4">
            <w:pPr>
              <w:jc w:val="right"/>
              <w:rPr>
                <w:b/>
                <w:sz w:val="24"/>
              </w:rPr>
            </w:pPr>
          </w:p>
        </w:tc>
      </w:tr>
    </w:tbl>
    <w:p w:rsidR="004B29BA" w:rsidRDefault="004B29BA" w:rsidP="004421BD">
      <w:pPr>
        <w:rPr>
          <w:sz w:val="22"/>
        </w:rPr>
      </w:pPr>
    </w:p>
    <w:p w:rsidR="004B29BA" w:rsidRDefault="004B29BA" w:rsidP="004421BD">
      <w:pPr>
        <w:rPr>
          <w:sz w:val="22"/>
        </w:rPr>
      </w:pPr>
    </w:p>
    <w:tbl>
      <w:tblPr>
        <w:tblW w:w="0" w:type="auto"/>
        <w:tblLayout w:type="fixed"/>
        <w:tblLook w:val="0000"/>
      </w:tblPr>
      <w:tblGrid>
        <w:gridCol w:w="3857"/>
        <w:gridCol w:w="429"/>
        <w:gridCol w:w="2285"/>
        <w:gridCol w:w="287"/>
        <w:gridCol w:w="2712"/>
      </w:tblGrid>
      <w:tr w:rsidR="004B29BA" w:rsidTr="00095DD4">
        <w:trPr>
          <w:cantSplit/>
        </w:trPr>
        <w:tc>
          <w:tcPr>
            <w:tcW w:w="3857" w:type="dxa"/>
          </w:tcPr>
          <w:p w:rsidR="004B29BA" w:rsidRDefault="004B29BA" w:rsidP="00095DD4">
            <w:pPr>
              <w:jc w:val="both"/>
              <w:rPr>
                <w:sz w:val="24"/>
              </w:rPr>
            </w:pPr>
            <w:r>
              <w:rPr>
                <w:sz w:val="24"/>
              </w:rPr>
              <w:t>Председатель</w:t>
            </w:r>
            <w:r>
              <w:rPr>
                <w:sz w:val="24"/>
              </w:rPr>
              <w:br/>
            </w:r>
          </w:p>
        </w:tc>
        <w:tc>
          <w:tcPr>
            <w:tcW w:w="429" w:type="dxa"/>
            <w:vAlign w:val="bottom"/>
          </w:tcPr>
          <w:p w:rsidR="004B29BA" w:rsidRDefault="004B29BA" w:rsidP="00095DD4">
            <w:pPr>
              <w:rPr>
                <w:sz w:val="24"/>
              </w:rPr>
            </w:pPr>
          </w:p>
        </w:tc>
        <w:tc>
          <w:tcPr>
            <w:tcW w:w="2285" w:type="dxa"/>
            <w:tcBorders>
              <w:bottom w:val="single" w:sz="4" w:space="0" w:color="auto"/>
            </w:tcBorders>
            <w:vAlign w:val="bottom"/>
          </w:tcPr>
          <w:p w:rsidR="004B29BA" w:rsidRDefault="004B29BA" w:rsidP="00095DD4">
            <w:pPr>
              <w:rPr>
                <w:sz w:val="24"/>
              </w:rPr>
            </w:pPr>
          </w:p>
        </w:tc>
        <w:tc>
          <w:tcPr>
            <w:tcW w:w="287" w:type="dxa"/>
            <w:vAlign w:val="bottom"/>
          </w:tcPr>
          <w:p w:rsidR="004B29BA" w:rsidRDefault="004B29BA" w:rsidP="00095DD4">
            <w:pPr>
              <w:rPr>
                <w:sz w:val="24"/>
              </w:rPr>
            </w:pPr>
          </w:p>
        </w:tc>
        <w:tc>
          <w:tcPr>
            <w:tcW w:w="2712" w:type="dxa"/>
            <w:tcBorders>
              <w:bottom w:val="single" w:sz="4" w:space="0" w:color="auto"/>
            </w:tcBorders>
            <w:vAlign w:val="bottom"/>
          </w:tcPr>
          <w:p w:rsidR="004B29BA" w:rsidRDefault="004B29BA" w:rsidP="00095DD4">
            <w:pPr>
              <w:jc w:val="right"/>
              <w:rPr>
                <w:sz w:val="24"/>
              </w:rPr>
            </w:pPr>
          </w:p>
        </w:tc>
      </w:tr>
      <w:tr w:rsidR="004B29BA" w:rsidTr="00095DD4">
        <w:tc>
          <w:tcPr>
            <w:tcW w:w="3857" w:type="dxa"/>
          </w:tcPr>
          <w:p w:rsidR="004B29BA" w:rsidRPr="006A75F8" w:rsidRDefault="004B29BA" w:rsidP="00095DD4">
            <w:pPr>
              <w:pStyle w:val="Heading2"/>
              <w:jc w:val="both"/>
              <w:rPr>
                <w:b w:val="0"/>
                <w:sz w:val="20"/>
              </w:rPr>
            </w:pPr>
            <w:r w:rsidRPr="006A75F8">
              <w:rPr>
                <w:b w:val="0"/>
                <w:sz w:val="20"/>
              </w:rPr>
              <w:t xml:space="preserve">(наименование </w:t>
            </w:r>
            <w:r>
              <w:rPr>
                <w:b w:val="0"/>
                <w:sz w:val="20"/>
              </w:rPr>
              <w:t>избирательной комиссии)</w:t>
            </w:r>
          </w:p>
        </w:tc>
        <w:tc>
          <w:tcPr>
            <w:tcW w:w="429" w:type="dxa"/>
          </w:tcPr>
          <w:p w:rsidR="004B29BA" w:rsidRDefault="004B29BA" w:rsidP="00095DD4">
            <w:pPr>
              <w:rPr>
                <w:sz w:val="24"/>
              </w:rPr>
            </w:pPr>
          </w:p>
        </w:tc>
        <w:tc>
          <w:tcPr>
            <w:tcW w:w="2285" w:type="dxa"/>
          </w:tcPr>
          <w:p w:rsidR="004B29BA" w:rsidRDefault="004B29BA" w:rsidP="00095DD4">
            <w:pPr>
              <w:jc w:val="center"/>
              <w:rPr>
                <w:sz w:val="18"/>
              </w:rPr>
            </w:pPr>
            <w:r>
              <w:rPr>
                <w:sz w:val="18"/>
              </w:rPr>
              <w:t>(подпись, дата)</w:t>
            </w:r>
          </w:p>
        </w:tc>
        <w:tc>
          <w:tcPr>
            <w:tcW w:w="287" w:type="dxa"/>
          </w:tcPr>
          <w:p w:rsidR="004B29BA" w:rsidRDefault="004B29BA" w:rsidP="00095DD4">
            <w:pPr>
              <w:rPr>
                <w:sz w:val="18"/>
              </w:rPr>
            </w:pPr>
          </w:p>
          <w:p w:rsidR="004B29BA" w:rsidRDefault="004B29BA" w:rsidP="00095DD4">
            <w:pPr>
              <w:rPr>
                <w:sz w:val="18"/>
              </w:rPr>
            </w:pPr>
          </w:p>
        </w:tc>
        <w:tc>
          <w:tcPr>
            <w:tcW w:w="2712" w:type="dxa"/>
          </w:tcPr>
          <w:p w:rsidR="004B29BA" w:rsidRDefault="004B29BA" w:rsidP="00095DD4">
            <w:pPr>
              <w:jc w:val="center"/>
              <w:rPr>
                <w:sz w:val="18"/>
              </w:rPr>
            </w:pPr>
            <w:r>
              <w:rPr>
                <w:sz w:val="18"/>
              </w:rPr>
              <w:t>(инициалы, фамилия)</w:t>
            </w:r>
          </w:p>
        </w:tc>
      </w:tr>
    </w:tbl>
    <w:p w:rsidR="004B29BA" w:rsidRDefault="004B29BA" w:rsidP="004421BD">
      <w:pPr>
        <w:pStyle w:val="ConsNonformat"/>
        <w:widowControl/>
        <w:rPr>
          <w:rFonts w:ascii="Times New Roman" w:hAnsi="Times New Roman"/>
        </w:rPr>
      </w:pPr>
    </w:p>
    <w:p w:rsidR="004B29BA" w:rsidRDefault="004B29BA" w:rsidP="004421BD">
      <w:pPr>
        <w:sectPr w:rsidR="004B29BA">
          <w:pgSz w:w="11906" w:h="16838"/>
          <w:pgMar w:top="962" w:right="567" w:bottom="1134" w:left="1985" w:header="720" w:footer="720" w:gutter="0"/>
          <w:cols w:space="720"/>
          <w:titlePg/>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962"/>
      </w:tblGrid>
      <w:tr w:rsidR="004B29BA" w:rsidTr="00095DD4">
        <w:tc>
          <w:tcPr>
            <w:tcW w:w="4644" w:type="dxa"/>
            <w:tcBorders>
              <w:top w:val="nil"/>
              <w:left w:val="nil"/>
              <w:bottom w:val="nil"/>
              <w:right w:val="nil"/>
            </w:tcBorders>
          </w:tcPr>
          <w:p w:rsidR="004B29BA" w:rsidRDefault="004B29BA" w:rsidP="00095DD4">
            <w:pPr>
              <w:pStyle w:val="ConsNonformat"/>
              <w:widowControl/>
              <w:rPr>
                <w:sz w:val="18"/>
              </w:rPr>
            </w:pPr>
          </w:p>
        </w:tc>
        <w:tc>
          <w:tcPr>
            <w:tcW w:w="4962" w:type="dxa"/>
            <w:tcBorders>
              <w:top w:val="nil"/>
              <w:left w:val="nil"/>
              <w:bottom w:val="nil"/>
              <w:right w:val="nil"/>
            </w:tcBorders>
          </w:tcPr>
          <w:p w:rsidR="004B29BA" w:rsidRDefault="004B29BA" w:rsidP="007F49CA">
            <w:pPr>
              <w:pStyle w:val="ConsNormal"/>
              <w:ind w:firstLine="0"/>
              <w:jc w:val="right"/>
              <w:rPr>
                <w:sz w:val="18"/>
              </w:rPr>
            </w:pPr>
            <w:r>
              <w:rPr>
                <w:sz w:val="18"/>
              </w:rPr>
              <w:t xml:space="preserve">Приложение №6 </w:t>
            </w:r>
          </w:p>
          <w:p w:rsidR="004B29BA" w:rsidRDefault="004B29BA" w:rsidP="007F49CA">
            <w:pPr>
              <w:pStyle w:val="NormalWeb"/>
              <w:ind w:firstLine="567"/>
              <w:jc w:val="right"/>
              <w:rPr>
                <w:sz w:val="18"/>
              </w:rPr>
            </w:pPr>
            <w:r>
              <w:rPr>
                <w:sz w:val="18"/>
                <w:szCs w:val="18"/>
              </w:rPr>
              <w:t>к</w:t>
            </w:r>
            <w:r w:rsidRPr="00E77C97">
              <w:rPr>
                <w:sz w:val="18"/>
                <w:szCs w:val="18"/>
              </w:rPr>
              <w:t xml:space="preserve"> Инструкции о порядке формирования и расходования денежных средств избирательных фондов кандидатов </w:t>
            </w:r>
            <w:r>
              <w:rPr>
                <w:sz w:val="18"/>
                <w:szCs w:val="18"/>
              </w:rPr>
              <w:t>в депутаты Совет городского округа</w:t>
            </w:r>
            <w:r>
              <w:rPr>
                <w:sz w:val="18"/>
              </w:rPr>
              <w:t xml:space="preserve"> «Город Нарьян-Мар», утвержденной постановлением Территориальной избирательной комиссии Нарьян-Марского городского округа </w:t>
            </w:r>
          </w:p>
          <w:p w:rsidR="004B29BA" w:rsidRDefault="004B29BA" w:rsidP="007F49CA">
            <w:pPr>
              <w:pStyle w:val="ConsNormal"/>
              <w:ind w:firstLine="0"/>
              <w:jc w:val="right"/>
              <w:rPr>
                <w:sz w:val="18"/>
              </w:rPr>
            </w:pPr>
            <w:r>
              <w:rPr>
                <w:sz w:val="18"/>
              </w:rPr>
              <w:t>от 20.06.2019 года № 4/2</w:t>
            </w:r>
          </w:p>
        </w:tc>
      </w:tr>
    </w:tbl>
    <w:p w:rsidR="004B29BA" w:rsidRDefault="004B29BA" w:rsidP="004421BD">
      <w:pPr>
        <w:pStyle w:val="a"/>
        <w:spacing w:after="0"/>
        <w:ind w:left="0"/>
      </w:pPr>
    </w:p>
    <w:p w:rsidR="004B29BA" w:rsidRDefault="004B29BA" w:rsidP="004421BD">
      <w:pPr>
        <w:pStyle w:val="a"/>
        <w:spacing w:after="0"/>
        <w:ind w:left="0"/>
        <w:jc w:val="right"/>
        <w:rPr>
          <w:sz w:val="18"/>
        </w:rPr>
      </w:pPr>
      <w:r>
        <w:rPr>
          <w:sz w:val="18"/>
        </w:rPr>
        <w:t>Форма № 6-ОС</w:t>
      </w:r>
    </w:p>
    <w:p w:rsidR="004B29BA" w:rsidRDefault="004B29BA" w:rsidP="004421BD">
      <w:pPr>
        <w:pStyle w:val="a"/>
        <w:spacing w:after="0"/>
        <w:ind w:left="0"/>
        <w:rPr>
          <w:sz w:val="20"/>
        </w:rPr>
      </w:pPr>
    </w:p>
    <w:tbl>
      <w:tblPr>
        <w:tblW w:w="0" w:type="auto"/>
        <w:jc w:val="center"/>
        <w:tblLayout w:type="fixed"/>
        <w:tblCellMar>
          <w:left w:w="0" w:type="dxa"/>
          <w:right w:w="0" w:type="dxa"/>
        </w:tblCellMar>
        <w:tblLook w:val="0000"/>
      </w:tblPr>
      <w:tblGrid>
        <w:gridCol w:w="4520"/>
        <w:gridCol w:w="3950"/>
      </w:tblGrid>
      <w:tr w:rsidR="004B29BA" w:rsidTr="00095DD4">
        <w:trPr>
          <w:jc w:val="center"/>
        </w:trPr>
        <w:tc>
          <w:tcPr>
            <w:tcW w:w="4520" w:type="dxa"/>
          </w:tcPr>
          <w:p w:rsidR="004B29BA" w:rsidRDefault="004B29BA" w:rsidP="00095DD4">
            <w:pPr>
              <w:pStyle w:val="Heading1"/>
              <w:spacing w:before="0" w:after="0"/>
              <w:rPr>
                <w:rFonts w:ascii="Times New Roman" w:hAnsi="Times New Roman"/>
                <w:sz w:val="22"/>
              </w:rPr>
            </w:pPr>
          </w:p>
        </w:tc>
        <w:tc>
          <w:tcPr>
            <w:tcW w:w="3950" w:type="dxa"/>
          </w:tcPr>
          <w:p w:rsidR="004B29BA" w:rsidRDefault="004B29BA" w:rsidP="00095DD4">
            <w:pPr>
              <w:pStyle w:val="Heading3"/>
              <w:jc w:val="left"/>
              <w:rPr>
                <w:sz w:val="22"/>
              </w:rPr>
            </w:pPr>
            <w:r>
              <w:rPr>
                <w:sz w:val="22"/>
              </w:rPr>
              <w:t>ФИНАНСОВЫЙ ОТЧЕТ</w:t>
            </w:r>
          </w:p>
        </w:tc>
      </w:tr>
      <w:tr w:rsidR="004B29BA" w:rsidTr="00095DD4">
        <w:trPr>
          <w:jc w:val="center"/>
        </w:trPr>
        <w:tc>
          <w:tcPr>
            <w:tcW w:w="4520" w:type="dxa"/>
            <w:tcBorders>
              <w:top w:val="single" w:sz="4" w:space="0" w:color="auto"/>
            </w:tcBorders>
          </w:tcPr>
          <w:p w:rsidR="004B29BA" w:rsidRDefault="004B29BA" w:rsidP="00095DD4">
            <w:pPr>
              <w:jc w:val="center"/>
              <w:rPr>
                <w:b/>
                <w:sz w:val="20"/>
              </w:rPr>
            </w:pPr>
            <w:r>
              <w:rPr>
                <w:b/>
                <w:sz w:val="20"/>
              </w:rPr>
              <w:t>(первый,  итоговый )</w:t>
            </w:r>
          </w:p>
        </w:tc>
        <w:tc>
          <w:tcPr>
            <w:tcW w:w="3950" w:type="dxa"/>
          </w:tcPr>
          <w:p w:rsidR="004B29BA" w:rsidRDefault="004B29BA" w:rsidP="00095DD4">
            <w:pPr>
              <w:jc w:val="center"/>
              <w:rPr>
                <w:sz w:val="16"/>
              </w:rPr>
            </w:pPr>
          </w:p>
        </w:tc>
      </w:tr>
    </w:tbl>
    <w:p w:rsidR="004B29BA" w:rsidRDefault="004B29BA" w:rsidP="004421BD">
      <w:pPr>
        <w:jc w:val="center"/>
        <w:rPr>
          <w:sz w:val="22"/>
        </w:rPr>
      </w:pPr>
      <w:r>
        <w:rPr>
          <w:sz w:val="22"/>
        </w:rPr>
        <w:t xml:space="preserve">о поступлении и расходовании средств избирательного фонда кандидата </w:t>
      </w:r>
    </w:p>
    <w:tbl>
      <w:tblPr>
        <w:tblW w:w="0" w:type="auto"/>
        <w:tblLayout w:type="fixed"/>
        <w:tblCellMar>
          <w:left w:w="31" w:type="dxa"/>
          <w:right w:w="31" w:type="dxa"/>
        </w:tblCellMar>
        <w:tblLook w:val="0000"/>
      </w:tblPr>
      <w:tblGrid>
        <w:gridCol w:w="9246"/>
      </w:tblGrid>
      <w:tr w:rsidR="004B29BA" w:rsidTr="00095DD4">
        <w:tc>
          <w:tcPr>
            <w:tcW w:w="9246" w:type="dxa"/>
            <w:tcBorders>
              <w:bottom w:val="single" w:sz="4" w:space="0" w:color="auto"/>
            </w:tcBorders>
          </w:tcPr>
          <w:p w:rsidR="004B29BA" w:rsidRDefault="004B29BA" w:rsidP="00095DD4">
            <w:pPr>
              <w:pStyle w:val="Heading1"/>
              <w:spacing w:before="0" w:after="0"/>
              <w:rPr>
                <w:rFonts w:ascii="Times New Roman" w:hAnsi="Times New Roman"/>
                <w:sz w:val="22"/>
              </w:rPr>
            </w:pPr>
          </w:p>
        </w:tc>
      </w:tr>
      <w:tr w:rsidR="004B29BA" w:rsidTr="00095DD4">
        <w:tc>
          <w:tcPr>
            <w:tcW w:w="9246" w:type="dxa"/>
          </w:tcPr>
          <w:p w:rsidR="004B29BA" w:rsidRDefault="004B29BA" w:rsidP="00095DD4">
            <w:pPr>
              <w:jc w:val="center"/>
              <w:rPr>
                <w:sz w:val="16"/>
              </w:rPr>
            </w:pPr>
            <w:r>
              <w:rPr>
                <w:sz w:val="16"/>
              </w:rPr>
              <w:t>(Фамилия, имя, отчество кандидата)</w:t>
            </w:r>
          </w:p>
        </w:tc>
      </w:tr>
      <w:tr w:rsidR="004B29BA" w:rsidTr="00095DD4">
        <w:tc>
          <w:tcPr>
            <w:tcW w:w="9246" w:type="dxa"/>
            <w:tcBorders>
              <w:bottom w:val="single" w:sz="4" w:space="0" w:color="auto"/>
            </w:tcBorders>
          </w:tcPr>
          <w:p w:rsidR="004B29BA" w:rsidRDefault="004B29BA" w:rsidP="00095DD4">
            <w:pPr>
              <w:pStyle w:val="Heading2"/>
              <w:rPr>
                <w:sz w:val="22"/>
              </w:rPr>
            </w:pPr>
          </w:p>
        </w:tc>
      </w:tr>
      <w:tr w:rsidR="004B29BA" w:rsidTr="00095DD4">
        <w:tc>
          <w:tcPr>
            <w:tcW w:w="9246" w:type="dxa"/>
          </w:tcPr>
          <w:p w:rsidR="004B29BA" w:rsidRDefault="004B29BA" w:rsidP="00095DD4">
            <w:pPr>
              <w:jc w:val="center"/>
              <w:rPr>
                <w:sz w:val="16"/>
              </w:rPr>
            </w:pPr>
            <w:r>
              <w:rPr>
                <w:sz w:val="16"/>
              </w:rPr>
              <w:t>(наименование избирательной кампании)</w:t>
            </w:r>
          </w:p>
        </w:tc>
      </w:tr>
      <w:tr w:rsidR="004B29BA" w:rsidTr="00095DD4">
        <w:tc>
          <w:tcPr>
            <w:tcW w:w="9246" w:type="dxa"/>
            <w:tcBorders>
              <w:bottom w:val="single" w:sz="4" w:space="0" w:color="auto"/>
            </w:tcBorders>
          </w:tcPr>
          <w:p w:rsidR="004B29BA" w:rsidRDefault="004B29BA" w:rsidP="00095DD4">
            <w:pPr>
              <w:pStyle w:val="Heading2"/>
              <w:rPr>
                <w:sz w:val="22"/>
              </w:rPr>
            </w:pPr>
          </w:p>
        </w:tc>
      </w:tr>
      <w:tr w:rsidR="004B29BA" w:rsidTr="00095DD4">
        <w:tc>
          <w:tcPr>
            <w:tcW w:w="9246" w:type="dxa"/>
          </w:tcPr>
          <w:p w:rsidR="004B29BA" w:rsidRDefault="004B29BA" w:rsidP="00095DD4">
            <w:pPr>
              <w:jc w:val="center"/>
              <w:rPr>
                <w:sz w:val="16"/>
              </w:rPr>
            </w:pPr>
            <w:r>
              <w:rPr>
                <w:sz w:val="16"/>
              </w:rPr>
              <w:t>(номер и наименование избирательного округа)</w:t>
            </w:r>
          </w:p>
        </w:tc>
      </w:tr>
      <w:tr w:rsidR="004B29BA" w:rsidTr="00095DD4">
        <w:tc>
          <w:tcPr>
            <w:tcW w:w="9246" w:type="dxa"/>
            <w:tcBorders>
              <w:bottom w:val="single" w:sz="4" w:space="0" w:color="auto"/>
            </w:tcBorders>
          </w:tcPr>
          <w:p w:rsidR="004B29BA" w:rsidRDefault="004B29BA" w:rsidP="00095DD4">
            <w:pPr>
              <w:jc w:val="center"/>
              <w:rPr>
                <w:b/>
                <w:sz w:val="22"/>
              </w:rPr>
            </w:pPr>
            <w:r>
              <w:rPr>
                <w:b/>
                <w:sz w:val="22"/>
              </w:rPr>
              <w:t xml:space="preserve">№ </w:t>
            </w:r>
          </w:p>
        </w:tc>
      </w:tr>
      <w:tr w:rsidR="004B29BA" w:rsidTr="00095DD4">
        <w:tc>
          <w:tcPr>
            <w:tcW w:w="9246" w:type="dxa"/>
          </w:tcPr>
          <w:p w:rsidR="004B29BA" w:rsidRDefault="004B29BA" w:rsidP="00095DD4">
            <w:pPr>
              <w:jc w:val="center"/>
              <w:rPr>
                <w:sz w:val="16"/>
              </w:rPr>
            </w:pPr>
            <w:r>
              <w:rPr>
                <w:sz w:val="16"/>
              </w:rPr>
              <w:t>номер специального избирательного счета)</w:t>
            </w:r>
          </w:p>
        </w:tc>
      </w:tr>
    </w:tbl>
    <w:p w:rsidR="004B29BA" w:rsidRDefault="004B29BA" w:rsidP="00442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7"/>
        <w:gridCol w:w="6004"/>
        <w:gridCol w:w="641"/>
        <w:gridCol w:w="1278"/>
        <w:gridCol w:w="784"/>
      </w:tblGrid>
      <w:tr w:rsidR="004B29BA" w:rsidTr="00095DD4">
        <w:trPr>
          <w:cantSplit/>
          <w:tblHeader/>
        </w:trPr>
        <w:tc>
          <w:tcPr>
            <w:tcW w:w="6541" w:type="dxa"/>
            <w:gridSpan w:val="2"/>
          </w:tcPr>
          <w:p w:rsidR="004B29BA" w:rsidRDefault="004B29BA" w:rsidP="00095DD4">
            <w:pPr>
              <w:pStyle w:val="a0"/>
              <w:jc w:val="center"/>
            </w:pPr>
            <w:r>
              <w:t>Строка финансового отчета</w:t>
            </w:r>
          </w:p>
        </w:tc>
        <w:tc>
          <w:tcPr>
            <w:tcW w:w="641" w:type="dxa"/>
          </w:tcPr>
          <w:p w:rsidR="004B29BA" w:rsidRDefault="004B29BA" w:rsidP="00095DD4">
            <w:pPr>
              <w:pStyle w:val="a0"/>
              <w:jc w:val="center"/>
            </w:pPr>
            <w:r>
              <w:t>Шифр строки</w:t>
            </w:r>
          </w:p>
        </w:tc>
        <w:tc>
          <w:tcPr>
            <w:tcW w:w="1278" w:type="dxa"/>
          </w:tcPr>
          <w:p w:rsidR="004B29BA" w:rsidRDefault="004B29BA" w:rsidP="00095DD4">
            <w:pPr>
              <w:pStyle w:val="a0"/>
              <w:jc w:val="center"/>
            </w:pPr>
            <w:r>
              <w:t>Сумма, руб.</w:t>
            </w:r>
          </w:p>
        </w:tc>
        <w:tc>
          <w:tcPr>
            <w:tcW w:w="784" w:type="dxa"/>
          </w:tcPr>
          <w:p w:rsidR="004B29BA" w:rsidRDefault="004B29BA" w:rsidP="00095DD4">
            <w:pPr>
              <w:pStyle w:val="a0"/>
              <w:jc w:val="center"/>
            </w:pPr>
            <w:r>
              <w:t>Приме</w:t>
            </w:r>
            <w:r>
              <w:softHyphen/>
              <w:t>чание</w:t>
            </w:r>
          </w:p>
        </w:tc>
      </w:tr>
      <w:tr w:rsidR="004B29BA" w:rsidTr="00095DD4">
        <w:trPr>
          <w:cantSplit/>
          <w:tblHeader/>
        </w:trPr>
        <w:tc>
          <w:tcPr>
            <w:tcW w:w="6541" w:type="dxa"/>
            <w:gridSpan w:val="2"/>
          </w:tcPr>
          <w:p w:rsidR="004B29BA" w:rsidRDefault="004B29BA" w:rsidP="00095DD4">
            <w:pPr>
              <w:pStyle w:val="a0"/>
              <w:jc w:val="center"/>
            </w:pPr>
            <w:r>
              <w:t>1</w:t>
            </w:r>
          </w:p>
        </w:tc>
        <w:tc>
          <w:tcPr>
            <w:tcW w:w="641" w:type="dxa"/>
          </w:tcPr>
          <w:p w:rsidR="004B29BA" w:rsidRDefault="004B29BA" w:rsidP="00095DD4">
            <w:pPr>
              <w:pStyle w:val="a0"/>
              <w:jc w:val="center"/>
            </w:pPr>
            <w:r>
              <w:t>2</w:t>
            </w:r>
          </w:p>
        </w:tc>
        <w:tc>
          <w:tcPr>
            <w:tcW w:w="1278" w:type="dxa"/>
          </w:tcPr>
          <w:p w:rsidR="004B29BA" w:rsidRDefault="004B29BA" w:rsidP="00095DD4">
            <w:pPr>
              <w:pStyle w:val="a0"/>
              <w:jc w:val="center"/>
            </w:pPr>
            <w:r>
              <w:t>3</w:t>
            </w:r>
          </w:p>
        </w:tc>
        <w:tc>
          <w:tcPr>
            <w:tcW w:w="784" w:type="dxa"/>
          </w:tcPr>
          <w:p w:rsidR="004B29BA" w:rsidRDefault="004B29BA" w:rsidP="00095DD4">
            <w:pPr>
              <w:pStyle w:val="a0"/>
              <w:jc w:val="center"/>
            </w:pPr>
            <w:r>
              <w:t>4</w:t>
            </w:r>
          </w:p>
        </w:tc>
      </w:tr>
      <w:tr w:rsidR="004B29BA" w:rsidTr="00095DD4">
        <w:trPr>
          <w:cantSplit/>
        </w:trPr>
        <w:tc>
          <w:tcPr>
            <w:tcW w:w="537" w:type="dxa"/>
          </w:tcPr>
          <w:p w:rsidR="004B29BA" w:rsidRDefault="004B29BA" w:rsidP="00095DD4">
            <w:pPr>
              <w:pStyle w:val="a0"/>
              <w:rPr>
                <w:b/>
              </w:rPr>
            </w:pPr>
            <w:r>
              <w:rPr>
                <w:b/>
              </w:rPr>
              <w:t>1</w:t>
            </w:r>
          </w:p>
        </w:tc>
        <w:tc>
          <w:tcPr>
            <w:tcW w:w="6004" w:type="dxa"/>
          </w:tcPr>
          <w:p w:rsidR="004B29BA" w:rsidRDefault="004B29BA" w:rsidP="00095DD4">
            <w:pPr>
              <w:pStyle w:val="a0"/>
              <w:rPr>
                <w:b/>
              </w:rPr>
            </w:pPr>
            <w:r>
              <w:rPr>
                <w:b/>
              </w:rPr>
              <w:t>Поступило средств в избирательный фонд, всего*</w:t>
            </w:r>
          </w:p>
        </w:tc>
        <w:tc>
          <w:tcPr>
            <w:tcW w:w="641" w:type="dxa"/>
          </w:tcPr>
          <w:p w:rsidR="004B29BA" w:rsidRDefault="004B29BA" w:rsidP="00095DD4">
            <w:pPr>
              <w:pStyle w:val="a0"/>
              <w:jc w:val="center"/>
              <w:rPr>
                <w:b/>
              </w:rPr>
            </w:pPr>
            <w:r>
              <w:rPr>
                <w:b/>
              </w:rPr>
              <w:t>10</w:t>
            </w:r>
          </w:p>
        </w:tc>
        <w:tc>
          <w:tcPr>
            <w:tcW w:w="1278" w:type="dxa"/>
          </w:tcPr>
          <w:p w:rsidR="004B29BA" w:rsidRDefault="004B29BA" w:rsidP="00095DD4">
            <w:pPr>
              <w:pStyle w:val="a0"/>
              <w:jc w:val="right"/>
              <w:rPr>
                <w:b/>
              </w:rPr>
            </w:pPr>
          </w:p>
        </w:tc>
        <w:tc>
          <w:tcPr>
            <w:tcW w:w="784" w:type="dxa"/>
          </w:tcPr>
          <w:p w:rsidR="004B29BA" w:rsidRDefault="004B29BA" w:rsidP="00095DD4">
            <w:pPr>
              <w:pStyle w:val="a0"/>
              <w:rPr>
                <w:b/>
              </w:rPr>
            </w:pPr>
          </w:p>
        </w:tc>
      </w:tr>
      <w:tr w:rsidR="004B29BA" w:rsidTr="00095DD4">
        <w:trPr>
          <w:cantSplit/>
        </w:trPr>
        <w:tc>
          <w:tcPr>
            <w:tcW w:w="9244" w:type="dxa"/>
            <w:gridSpan w:val="5"/>
          </w:tcPr>
          <w:p w:rsidR="004B29BA" w:rsidRDefault="004B29BA" w:rsidP="00095DD4">
            <w:pPr>
              <w:pStyle w:val="a0"/>
            </w:pPr>
            <w:r>
              <w:t>в том числе</w:t>
            </w:r>
          </w:p>
        </w:tc>
      </w:tr>
      <w:tr w:rsidR="004B29BA" w:rsidTr="00095DD4">
        <w:trPr>
          <w:cantSplit/>
        </w:trPr>
        <w:tc>
          <w:tcPr>
            <w:tcW w:w="537" w:type="dxa"/>
          </w:tcPr>
          <w:p w:rsidR="004B29BA" w:rsidRDefault="004B29BA" w:rsidP="00095DD4">
            <w:pPr>
              <w:pStyle w:val="a0"/>
            </w:pPr>
            <w:r>
              <w:t>1.1</w:t>
            </w:r>
          </w:p>
        </w:tc>
        <w:tc>
          <w:tcPr>
            <w:tcW w:w="6004" w:type="dxa"/>
          </w:tcPr>
          <w:p w:rsidR="004B29BA" w:rsidRDefault="004B29BA" w:rsidP="00095DD4">
            <w:pPr>
              <w:pStyle w:val="a0"/>
            </w:pPr>
            <w:r>
              <w:t>Поступило средств в установленном порядке для формирования избирательного фонда</w:t>
            </w:r>
          </w:p>
        </w:tc>
        <w:tc>
          <w:tcPr>
            <w:tcW w:w="641" w:type="dxa"/>
          </w:tcPr>
          <w:p w:rsidR="004B29BA" w:rsidRDefault="004B29BA" w:rsidP="00095DD4">
            <w:pPr>
              <w:pStyle w:val="a0"/>
              <w:jc w:val="center"/>
            </w:pPr>
            <w:r>
              <w:t>20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9244" w:type="dxa"/>
            <w:gridSpan w:val="5"/>
          </w:tcPr>
          <w:p w:rsidR="004B29BA" w:rsidRDefault="004B29BA" w:rsidP="00095DD4">
            <w:pPr>
              <w:pStyle w:val="a0"/>
            </w:pPr>
            <w:r>
              <w:t>из них</w:t>
            </w:r>
          </w:p>
        </w:tc>
      </w:tr>
      <w:tr w:rsidR="004B29BA" w:rsidTr="00095DD4">
        <w:trPr>
          <w:cantSplit/>
        </w:trPr>
        <w:tc>
          <w:tcPr>
            <w:tcW w:w="537" w:type="dxa"/>
          </w:tcPr>
          <w:p w:rsidR="004B29BA" w:rsidRDefault="004B29BA" w:rsidP="00095DD4">
            <w:pPr>
              <w:pStyle w:val="a0"/>
            </w:pPr>
            <w:r>
              <w:t>1.1.1</w:t>
            </w:r>
          </w:p>
        </w:tc>
        <w:tc>
          <w:tcPr>
            <w:tcW w:w="6004" w:type="dxa"/>
          </w:tcPr>
          <w:p w:rsidR="004B29BA" w:rsidRDefault="004B29BA" w:rsidP="00095DD4">
            <w:pPr>
              <w:pStyle w:val="a0"/>
            </w:pPr>
            <w:r>
              <w:t>Собственные средства кандидата, избирательного объединения</w:t>
            </w:r>
          </w:p>
        </w:tc>
        <w:tc>
          <w:tcPr>
            <w:tcW w:w="641" w:type="dxa"/>
          </w:tcPr>
          <w:p w:rsidR="004B29BA" w:rsidRDefault="004B29BA" w:rsidP="00095DD4">
            <w:pPr>
              <w:pStyle w:val="a0"/>
              <w:jc w:val="center"/>
            </w:pPr>
            <w:r>
              <w:t>30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1.1.2</w:t>
            </w:r>
          </w:p>
        </w:tc>
        <w:tc>
          <w:tcPr>
            <w:tcW w:w="6004" w:type="dxa"/>
          </w:tcPr>
          <w:p w:rsidR="004B29BA" w:rsidRDefault="004B29BA" w:rsidP="00095DD4">
            <w:pPr>
              <w:pStyle w:val="a0"/>
            </w:pPr>
            <w:r>
              <w:t>Добровольные пожертвования юридического лица и средства, выделенные кандидату, выдвинувшей его  политической партией</w:t>
            </w:r>
          </w:p>
        </w:tc>
        <w:tc>
          <w:tcPr>
            <w:tcW w:w="641" w:type="dxa"/>
          </w:tcPr>
          <w:p w:rsidR="004B29BA" w:rsidRDefault="004B29BA" w:rsidP="00095DD4">
            <w:pPr>
              <w:pStyle w:val="a0"/>
              <w:jc w:val="center"/>
            </w:pPr>
            <w:r>
              <w:t>40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1.1.3</w:t>
            </w:r>
          </w:p>
        </w:tc>
        <w:tc>
          <w:tcPr>
            <w:tcW w:w="6004" w:type="dxa"/>
          </w:tcPr>
          <w:p w:rsidR="004B29BA" w:rsidRDefault="004B29BA" w:rsidP="00095DD4">
            <w:pPr>
              <w:pStyle w:val="a0"/>
            </w:pPr>
            <w:r>
              <w:t>Добровольные пожертвования гражданина</w:t>
            </w:r>
          </w:p>
        </w:tc>
        <w:tc>
          <w:tcPr>
            <w:tcW w:w="641" w:type="dxa"/>
          </w:tcPr>
          <w:p w:rsidR="004B29BA" w:rsidRDefault="004B29BA" w:rsidP="00095DD4">
            <w:pPr>
              <w:pStyle w:val="a0"/>
              <w:jc w:val="center"/>
            </w:pPr>
            <w:r>
              <w:t>50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1.2</w:t>
            </w:r>
          </w:p>
        </w:tc>
        <w:tc>
          <w:tcPr>
            <w:tcW w:w="6004" w:type="dxa"/>
          </w:tcPr>
          <w:p w:rsidR="004B29BA" w:rsidRDefault="004B29BA" w:rsidP="00095DD4">
            <w:pPr>
              <w:pStyle w:val="a0"/>
            </w:pPr>
            <w:r>
              <w:t>Поступило в избирательный фонд денежных средств, подпадающих под действие п. 9 ст. 58 Федерального закона от 12.06.2002, № 67-ФЗ (поступившие с нарушением)**</w:t>
            </w:r>
          </w:p>
        </w:tc>
        <w:tc>
          <w:tcPr>
            <w:tcW w:w="641" w:type="dxa"/>
          </w:tcPr>
          <w:p w:rsidR="004B29BA" w:rsidRDefault="004B29BA" w:rsidP="00095DD4">
            <w:pPr>
              <w:pStyle w:val="a0"/>
              <w:jc w:val="center"/>
            </w:pPr>
            <w:r>
              <w:t>60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9244" w:type="dxa"/>
            <w:gridSpan w:val="5"/>
          </w:tcPr>
          <w:p w:rsidR="004B29BA" w:rsidRDefault="004B29BA" w:rsidP="00095DD4">
            <w:pPr>
              <w:pStyle w:val="a0"/>
            </w:pPr>
            <w:r>
              <w:t>из них</w:t>
            </w:r>
          </w:p>
        </w:tc>
      </w:tr>
      <w:tr w:rsidR="004B29BA" w:rsidTr="00095DD4">
        <w:trPr>
          <w:cantSplit/>
        </w:trPr>
        <w:tc>
          <w:tcPr>
            <w:tcW w:w="537" w:type="dxa"/>
          </w:tcPr>
          <w:p w:rsidR="004B29BA" w:rsidRDefault="004B29BA" w:rsidP="00095DD4">
            <w:pPr>
              <w:pStyle w:val="a0"/>
            </w:pPr>
            <w:r>
              <w:t>1.2.1</w:t>
            </w:r>
          </w:p>
        </w:tc>
        <w:tc>
          <w:tcPr>
            <w:tcW w:w="6004" w:type="dxa"/>
          </w:tcPr>
          <w:p w:rsidR="004B29BA" w:rsidRDefault="004B29BA" w:rsidP="00095DD4">
            <w:pPr>
              <w:pStyle w:val="a0"/>
            </w:pPr>
            <w:r>
              <w:t>Собственные средства кандидата</w:t>
            </w:r>
          </w:p>
        </w:tc>
        <w:tc>
          <w:tcPr>
            <w:tcW w:w="641" w:type="dxa"/>
          </w:tcPr>
          <w:p w:rsidR="004B29BA" w:rsidRDefault="004B29BA" w:rsidP="00095DD4">
            <w:pPr>
              <w:pStyle w:val="a0"/>
              <w:jc w:val="center"/>
            </w:pPr>
            <w:r>
              <w:t>70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1.2.2</w:t>
            </w:r>
          </w:p>
        </w:tc>
        <w:tc>
          <w:tcPr>
            <w:tcW w:w="6004" w:type="dxa"/>
          </w:tcPr>
          <w:p w:rsidR="004B29BA" w:rsidRDefault="004B29BA" w:rsidP="00095DD4">
            <w:pPr>
              <w:pStyle w:val="a0"/>
            </w:pPr>
            <w:r>
              <w:t>Добровольные пожертвования юридического лица и средства, выделенные кандидату, выдвинувшей его  политической партией</w:t>
            </w:r>
          </w:p>
        </w:tc>
        <w:tc>
          <w:tcPr>
            <w:tcW w:w="641" w:type="dxa"/>
          </w:tcPr>
          <w:p w:rsidR="004B29BA" w:rsidRDefault="004B29BA" w:rsidP="00095DD4">
            <w:pPr>
              <w:pStyle w:val="a0"/>
              <w:jc w:val="center"/>
            </w:pPr>
            <w:r>
              <w:t>80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1.2.3</w:t>
            </w:r>
          </w:p>
        </w:tc>
        <w:tc>
          <w:tcPr>
            <w:tcW w:w="6004" w:type="dxa"/>
          </w:tcPr>
          <w:p w:rsidR="004B29BA" w:rsidRDefault="004B29BA" w:rsidP="00095DD4">
            <w:pPr>
              <w:pStyle w:val="a0"/>
            </w:pPr>
            <w:r>
              <w:t>Средства гражданина</w:t>
            </w:r>
          </w:p>
        </w:tc>
        <w:tc>
          <w:tcPr>
            <w:tcW w:w="641" w:type="dxa"/>
          </w:tcPr>
          <w:p w:rsidR="004B29BA" w:rsidRDefault="004B29BA" w:rsidP="00095DD4">
            <w:pPr>
              <w:pStyle w:val="a0"/>
              <w:jc w:val="center"/>
            </w:pPr>
            <w:r>
              <w:t>90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rPr>
                <w:b/>
              </w:rPr>
            </w:pPr>
            <w:r>
              <w:rPr>
                <w:b/>
              </w:rPr>
              <w:t>2</w:t>
            </w:r>
          </w:p>
        </w:tc>
        <w:tc>
          <w:tcPr>
            <w:tcW w:w="6004" w:type="dxa"/>
          </w:tcPr>
          <w:p w:rsidR="004B29BA" w:rsidRDefault="004B29BA" w:rsidP="00095DD4">
            <w:pPr>
              <w:pStyle w:val="a0"/>
              <w:rPr>
                <w:b/>
              </w:rPr>
            </w:pPr>
            <w:r>
              <w:rPr>
                <w:b/>
              </w:rPr>
              <w:t>Возвращено денежных средств из избирательного фонда, всего</w:t>
            </w:r>
          </w:p>
        </w:tc>
        <w:tc>
          <w:tcPr>
            <w:tcW w:w="641" w:type="dxa"/>
          </w:tcPr>
          <w:p w:rsidR="004B29BA" w:rsidRDefault="004B29BA" w:rsidP="00095DD4">
            <w:pPr>
              <w:pStyle w:val="a0"/>
              <w:jc w:val="center"/>
              <w:rPr>
                <w:b/>
              </w:rPr>
            </w:pPr>
            <w:r>
              <w:rPr>
                <w:b/>
              </w:rPr>
              <w:t>100</w:t>
            </w:r>
          </w:p>
        </w:tc>
        <w:tc>
          <w:tcPr>
            <w:tcW w:w="1278" w:type="dxa"/>
          </w:tcPr>
          <w:p w:rsidR="004B29BA" w:rsidRDefault="004B29BA" w:rsidP="00095DD4">
            <w:pPr>
              <w:pStyle w:val="a0"/>
              <w:jc w:val="right"/>
              <w:rPr>
                <w:b/>
              </w:rPr>
            </w:pPr>
          </w:p>
        </w:tc>
        <w:tc>
          <w:tcPr>
            <w:tcW w:w="784" w:type="dxa"/>
          </w:tcPr>
          <w:p w:rsidR="004B29BA" w:rsidRDefault="004B29BA" w:rsidP="00095DD4">
            <w:pPr>
              <w:pStyle w:val="a0"/>
              <w:rPr>
                <w:b/>
              </w:rPr>
            </w:pPr>
          </w:p>
        </w:tc>
      </w:tr>
      <w:tr w:rsidR="004B29BA" w:rsidTr="00095DD4">
        <w:trPr>
          <w:cantSplit/>
        </w:trPr>
        <w:tc>
          <w:tcPr>
            <w:tcW w:w="9244" w:type="dxa"/>
            <w:gridSpan w:val="5"/>
          </w:tcPr>
          <w:p w:rsidR="004B29BA" w:rsidRDefault="004B29BA" w:rsidP="00095DD4">
            <w:pPr>
              <w:pStyle w:val="a0"/>
            </w:pPr>
            <w:r>
              <w:t>в том числе</w:t>
            </w:r>
          </w:p>
        </w:tc>
      </w:tr>
      <w:tr w:rsidR="004B29BA" w:rsidTr="00095DD4">
        <w:trPr>
          <w:cantSplit/>
        </w:trPr>
        <w:tc>
          <w:tcPr>
            <w:tcW w:w="537" w:type="dxa"/>
          </w:tcPr>
          <w:p w:rsidR="004B29BA" w:rsidRDefault="004B29BA" w:rsidP="00095DD4">
            <w:pPr>
              <w:pStyle w:val="a0"/>
            </w:pPr>
            <w:r>
              <w:t>2.1</w:t>
            </w:r>
          </w:p>
        </w:tc>
        <w:tc>
          <w:tcPr>
            <w:tcW w:w="6004" w:type="dxa"/>
          </w:tcPr>
          <w:p w:rsidR="004B29BA" w:rsidRDefault="004B29BA" w:rsidP="00095DD4">
            <w:pPr>
              <w:pStyle w:val="a0"/>
            </w:pPr>
            <w:r>
              <w:t>Перечислено в доход бюджета</w:t>
            </w:r>
          </w:p>
        </w:tc>
        <w:tc>
          <w:tcPr>
            <w:tcW w:w="641" w:type="dxa"/>
          </w:tcPr>
          <w:p w:rsidR="004B29BA" w:rsidRDefault="004B29BA" w:rsidP="00095DD4">
            <w:pPr>
              <w:pStyle w:val="a0"/>
              <w:jc w:val="center"/>
            </w:pPr>
            <w:r>
              <w:t>110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2.2</w:t>
            </w:r>
          </w:p>
        </w:tc>
        <w:tc>
          <w:tcPr>
            <w:tcW w:w="6004" w:type="dxa"/>
          </w:tcPr>
          <w:p w:rsidR="004B29BA" w:rsidRDefault="004B29BA" w:rsidP="00095DD4">
            <w:pPr>
              <w:pStyle w:val="a0"/>
            </w:pPr>
            <w:r>
              <w:t>Возвращено жертвователям денежных средств, поступивших с нарушением установленного порядка</w:t>
            </w:r>
          </w:p>
        </w:tc>
        <w:tc>
          <w:tcPr>
            <w:tcW w:w="641" w:type="dxa"/>
          </w:tcPr>
          <w:p w:rsidR="004B29BA" w:rsidRDefault="004B29BA" w:rsidP="00095DD4">
            <w:pPr>
              <w:pStyle w:val="a0"/>
              <w:jc w:val="center"/>
            </w:pPr>
            <w:r>
              <w:t>120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Height w:val="187"/>
        </w:trPr>
        <w:tc>
          <w:tcPr>
            <w:tcW w:w="9244" w:type="dxa"/>
            <w:gridSpan w:val="5"/>
          </w:tcPr>
          <w:p w:rsidR="004B29BA" w:rsidRDefault="004B29BA" w:rsidP="00095DD4">
            <w:pPr>
              <w:pStyle w:val="a0"/>
            </w:pPr>
            <w:r>
              <w:t>из них</w:t>
            </w:r>
          </w:p>
        </w:tc>
      </w:tr>
      <w:tr w:rsidR="004B29BA" w:rsidTr="00095DD4">
        <w:trPr>
          <w:cantSplit/>
        </w:trPr>
        <w:tc>
          <w:tcPr>
            <w:tcW w:w="537" w:type="dxa"/>
          </w:tcPr>
          <w:p w:rsidR="004B29BA" w:rsidRDefault="004B29BA" w:rsidP="00095DD4">
            <w:pPr>
              <w:pStyle w:val="a0"/>
            </w:pPr>
            <w:r>
              <w:t>2.2.1</w:t>
            </w:r>
          </w:p>
        </w:tc>
        <w:tc>
          <w:tcPr>
            <w:tcW w:w="6004" w:type="dxa"/>
          </w:tcPr>
          <w:p w:rsidR="004B29BA" w:rsidRDefault="004B29BA" w:rsidP="00095DD4">
            <w:pPr>
              <w:pStyle w:val="a0"/>
            </w:pPr>
            <w:r>
              <w:t>Гражданам, которым запрещено осуществлять пожертвования либо не указавшим обязательные сведения в платежном документе</w:t>
            </w:r>
          </w:p>
        </w:tc>
        <w:tc>
          <w:tcPr>
            <w:tcW w:w="641" w:type="dxa"/>
          </w:tcPr>
          <w:p w:rsidR="004B29BA" w:rsidRDefault="004B29BA" w:rsidP="00095DD4">
            <w:pPr>
              <w:pStyle w:val="a0"/>
              <w:jc w:val="center"/>
            </w:pPr>
            <w:r>
              <w:t>130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2.2.2</w:t>
            </w:r>
          </w:p>
        </w:tc>
        <w:tc>
          <w:tcPr>
            <w:tcW w:w="6004" w:type="dxa"/>
          </w:tcPr>
          <w:p w:rsidR="004B29BA" w:rsidRDefault="004B29BA" w:rsidP="00095DD4">
            <w:pPr>
              <w:pStyle w:val="a0"/>
            </w:pPr>
            <w:r>
              <w:t>Юридическим лицам, которым запрещено осуществлять пожертвования либо не указавшим обязательные сведения в платежном документе</w:t>
            </w:r>
          </w:p>
        </w:tc>
        <w:tc>
          <w:tcPr>
            <w:tcW w:w="641" w:type="dxa"/>
          </w:tcPr>
          <w:p w:rsidR="004B29BA" w:rsidRDefault="004B29BA" w:rsidP="00095DD4">
            <w:pPr>
              <w:pStyle w:val="a0"/>
              <w:jc w:val="center"/>
            </w:pPr>
            <w:r>
              <w:t>140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2.2.3</w:t>
            </w:r>
          </w:p>
        </w:tc>
        <w:tc>
          <w:tcPr>
            <w:tcW w:w="6004" w:type="dxa"/>
          </w:tcPr>
          <w:p w:rsidR="004B29BA" w:rsidRDefault="004B29BA" w:rsidP="00095DD4">
            <w:pPr>
              <w:pStyle w:val="a0"/>
            </w:pPr>
            <w:r>
              <w:t>Средств, превышающих предельный размер добровольных пожертвований</w:t>
            </w:r>
          </w:p>
        </w:tc>
        <w:tc>
          <w:tcPr>
            <w:tcW w:w="641" w:type="dxa"/>
          </w:tcPr>
          <w:p w:rsidR="004B29BA" w:rsidRDefault="004B29BA" w:rsidP="00095DD4">
            <w:pPr>
              <w:pStyle w:val="a0"/>
              <w:jc w:val="center"/>
            </w:pPr>
            <w:r>
              <w:t>150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2.3</w:t>
            </w:r>
          </w:p>
        </w:tc>
        <w:tc>
          <w:tcPr>
            <w:tcW w:w="6004" w:type="dxa"/>
          </w:tcPr>
          <w:p w:rsidR="004B29BA" w:rsidRDefault="004B29BA" w:rsidP="00095DD4">
            <w:pPr>
              <w:pStyle w:val="a0"/>
            </w:pPr>
            <w:r>
              <w:t>Возвращено жертвователям денежных средств, поступивших в установленном порядке</w:t>
            </w:r>
          </w:p>
        </w:tc>
        <w:tc>
          <w:tcPr>
            <w:tcW w:w="641" w:type="dxa"/>
          </w:tcPr>
          <w:p w:rsidR="004B29BA" w:rsidRDefault="004B29BA" w:rsidP="00095DD4">
            <w:pPr>
              <w:pStyle w:val="a0"/>
              <w:jc w:val="center"/>
            </w:pPr>
            <w:r>
              <w:t>160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rPr>
                <w:b/>
              </w:rPr>
            </w:pPr>
            <w:r>
              <w:rPr>
                <w:b/>
              </w:rPr>
              <w:t>3</w:t>
            </w:r>
          </w:p>
        </w:tc>
        <w:tc>
          <w:tcPr>
            <w:tcW w:w="6004" w:type="dxa"/>
          </w:tcPr>
          <w:p w:rsidR="004B29BA" w:rsidRDefault="004B29BA" w:rsidP="00095DD4">
            <w:pPr>
              <w:pStyle w:val="a0"/>
              <w:rPr>
                <w:b/>
              </w:rPr>
            </w:pPr>
            <w:r>
              <w:rPr>
                <w:b/>
              </w:rPr>
              <w:t>Израсходовано средств, всего</w:t>
            </w:r>
          </w:p>
        </w:tc>
        <w:tc>
          <w:tcPr>
            <w:tcW w:w="641" w:type="dxa"/>
          </w:tcPr>
          <w:p w:rsidR="004B29BA" w:rsidRDefault="004B29BA" w:rsidP="00095DD4">
            <w:pPr>
              <w:pStyle w:val="a0"/>
              <w:jc w:val="center"/>
              <w:rPr>
                <w:b/>
              </w:rPr>
            </w:pPr>
            <w:r>
              <w:rPr>
                <w:b/>
              </w:rPr>
              <w:t>170</w:t>
            </w:r>
          </w:p>
        </w:tc>
        <w:tc>
          <w:tcPr>
            <w:tcW w:w="1278" w:type="dxa"/>
          </w:tcPr>
          <w:p w:rsidR="004B29BA" w:rsidRDefault="004B29BA" w:rsidP="00095DD4">
            <w:pPr>
              <w:pStyle w:val="a0"/>
              <w:jc w:val="right"/>
              <w:rPr>
                <w:b/>
              </w:rPr>
            </w:pPr>
          </w:p>
        </w:tc>
        <w:tc>
          <w:tcPr>
            <w:tcW w:w="784" w:type="dxa"/>
          </w:tcPr>
          <w:p w:rsidR="004B29BA" w:rsidRDefault="004B29BA" w:rsidP="00095DD4">
            <w:pPr>
              <w:pStyle w:val="a0"/>
              <w:rPr>
                <w:b/>
              </w:rPr>
            </w:pPr>
          </w:p>
        </w:tc>
      </w:tr>
      <w:tr w:rsidR="004B29BA" w:rsidTr="00095DD4">
        <w:trPr>
          <w:cantSplit/>
        </w:trPr>
        <w:tc>
          <w:tcPr>
            <w:tcW w:w="9244" w:type="dxa"/>
            <w:gridSpan w:val="5"/>
          </w:tcPr>
          <w:p w:rsidR="004B29BA" w:rsidRDefault="004B29BA" w:rsidP="00095DD4">
            <w:pPr>
              <w:pStyle w:val="a0"/>
            </w:pPr>
            <w:r>
              <w:t>в том числе</w:t>
            </w:r>
          </w:p>
        </w:tc>
      </w:tr>
      <w:tr w:rsidR="004B29BA" w:rsidTr="00095DD4">
        <w:trPr>
          <w:cantSplit/>
        </w:trPr>
        <w:tc>
          <w:tcPr>
            <w:tcW w:w="537" w:type="dxa"/>
          </w:tcPr>
          <w:p w:rsidR="004B29BA" w:rsidRDefault="004B29BA" w:rsidP="00095DD4">
            <w:pPr>
              <w:pStyle w:val="a0"/>
            </w:pPr>
            <w:r>
              <w:t>3.1</w:t>
            </w:r>
          </w:p>
        </w:tc>
        <w:tc>
          <w:tcPr>
            <w:tcW w:w="6004" w:type="dxa"/>
          </w:tcPr>
          <w:p w:rsidR="004B29BA" w:rsidRDefault="004B29BA" w:rsidP="00095DD4">
            <w:pPr>
              <w:pStyle w:val="a0"/>
            </w:pPr>
            <w:r>
              <w:t xml:space="preserve">На организацию сбора подписей </w:t>
            </w:r>
          </w:p>
        </w:tc>
        <w:tc>
          <w:tcPr>
            <w:tcW w:w="641" w:type="dxa"/>
          </w:tcPr>
          <w:p w:rsidR="004B29BA" w:rsidRDefault="004B29BA" w:rsidP="00095DD4">
            <w:pPr>
              <w:pStyle w:val="a0"/>
              <w:jc w:val="center"/>
            </w:pPr>
            <w:r>
              <w:t>180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3.1.1</w:t>
            </w:r>
          </w:p>
        </w:tc>
        <w:tc>
          <w:tcPr>
            <w:tcW w:w="6004" w:type="dxa"/>
          </w:tcPr>
          <w:p w:rsidR="004B29BA" w:rsidRDefault="004B29BA" w:rsidP="00095DD4">
            <w:pPr>
              <w:pStyle w:val="a0"/>
            </w:pPr>
            <w:r>
              <w:t xml:space="preserve">Из них на оплату труда лиц, привлекаемых для сбора подписей </w:t>
            </w:r>
          </w:p>
        </w:tc>
        <w:tc>
          <w:tcPr>
            <w:tcW w:w="641" w:type="dxa"/>
          </w:tcPr>
          <w:p w:rsidR="004B29BA" w:rsidRDefault="004B29BA" w:rsidP="00095DD4">
            <w:pPr>
              <w:pStyle w:val="a0"/>
              <w:jc w:val="center"/>
            </w:pPr>
            <w:r>
              <w:t>190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3.2</w:t>
            </w:r>
          </w:p>
        </w:tc>
        <w:tc>
          <w:tcPr>
            <w:tcW w:w="6004" w:type="dxa"/>
          </w:tcPr>
          <w:p w:rsidR="004B29BA" w:rsidRDefault="004B29BA" w:rsidP="00095DD4">
            <w:pPr>
              <w:pStyle w:val="a0"/>
            </w:pPr>
            <w:r>
              <w:t>На предвыборную агитацию через организации телерадиовещания</w:t>
            </w:r>
          </w:p>
        </w:tc>
        <w:tc>
          <w:tcPr>
            <w:tcW w:w="641" w:type="dxa"/>
          </w:tcPr>
          <w:p w:rsidR="004B29BA" w:rsidRDefault="004B29BA" w:rsidP="00095DD4">
            <w:pPr>
              <w:pStyle w:val="a0"/>
              <w:jc w:val="center"/>
            </w:pPr>
            <w:r>
              <w:t>200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3.3</w:t>
            </w:r>
          </w:p>
        </w:tc>
        <w:tc>
          <w:tcPr>
            <w:tcW w:w="6004" w:type="dxa"/>
          </w:tcPr>
          <w:p w:rsidR="004B29BA" w:rsidRDefault="004B29BA" w:rsidP="00095DD4">
            <w:pPr>
              <w:pStyle w:val="a0"/>
            </w:pPr>
            <w:r>
              <w:t>На предвыборную агитацию через редакции периодических печатных изданий</w:t>
            </w:r>
          </w:p>
        </w:tc>
        <w:tc>
          <w:tcPr>
            <w:tcW w:w="641" w:type="dxa"/>
          </w:tcPr>
          <w:p w:rsidR="004B29BA" w:rsidRDefault="004B29BA" w:rsidP="00095DD4">
            <w:pPr>
              <w:pStyle w:val="a0"/>
              <w:jc w:val="center"/>
            </w:pPr>
            <w:r>
              <w:t>210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3.4</w:t>
            </w:r>
          </w:p>
        </w:tc>
        <w:tc>
          <w:tcPr>
            <w:tcW w:w="6004" w:type="dxa"/>
          </w:tcPr>
          <w:p w:rsidR="004B29BA" w:rsidRDefault="004B29BA" w:rsidP="00095DD4">
            <w:pPr>
              <w:pStyle w:val="a0"/>
            </w:pPr>
            <w:r>
              <w:t>На выпуск и распространение печатных и иных агитационных материалов</w:t>
            </w:r>
          </w:p>
        </w:tc>
        <w:tc>
          <w:tcPr>
            <w:tcW w:w="641" w:type="dxa"/>
          </w:tcPr>
          <w:p w:rsidR="004B29BA" w:rsidRDefault="004B29BA" w:rsidP="00095DD4">
            <w:pPr>
              <w:pStyle w:val="a0"/>
              <w:jc w:val="center"/>
            </w:pPr>
            <w:r>
              <w:t>220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3.5</w:t>
            </w:r>
          </w:p>
        </w:tc>
        <w:tc>
          <w:tcPr>
            <w:tcW w:w="6004" w:type="dxa"/>
          </w:tcPr>
          <w:p w:rsidR="004B29BA" w:rsidRDefault="004B29BA" w:rsidP="00095DD4">
            <w:pPr>
              <w:pStyle w:val="a0"/>
            </w:pPr>
            <w:r>
              <w:t>На проведение публичных массовых мероприятий</w:t>
            </w:r>
          </w:p>
        </w:tc>
        <w:tc>
          <w:tcPr>
            <w:tcW w:w="641" w:type="dxa"/>
          </w:tcPr>
          <w:p w:rsidR="004B29BA" w:rsidRDefault="004B29BA" w:rsidP="00095DD4">
            <w:pPr>
              <w:pStyle w:val="a0"/>
              <w:jc w:val="center"/>
            </w:pPr>
            <w:r>
              <w:t>230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3.6</w:t>
            </w:r>
          </w:p>
        </w:tc>
        <w:tc>
          <w:tcPr>
            <w:tcW w:w="6004" w:type="dxa"/>
          </w:tcPr>
          <w:p w:rsidR="004B29BA" w:rsidRDefault="004B29BA" w:rsidP="00095DD4">
            <w:pPr>
              <w:pStyle w:val="a0"/>
            </w:pPr>
            <w:r>
              <w:t>На оплату работ (услуг) информационного и консультационного характера</w:t>
            </w:r>
          </w:p>
        </w:tc>
        <w:tc>
          <w:tcPr>
            <w:tcW w:w="641" w:type="dxa"/>
          </w:tcPr>
          <w:p w:rsidR="004B29BA" w:rsidRDefault="004B29BA" w:rsidP="00095DD4">
            <w:pPr>
              <w:pStyle w:val="a0"/>
              <w:jc w:val="center"/>
            </w:pPr>
            <w:r>
              <w:t>240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3.7</w:t>
            </w:r>
          </w:p>
        </w:tc>
        <w:tc>
          <w:tcPr>
            <w:tcW w:w="6004" w:type="dxa"/>
          </w:tcPr>
          <w:p w:rsidR="004B29BA" w:rsidRDefault="004B29BA" w:rsidP="00095DD4">
            <w:pPr>
              <w:pStyle w:val="a0"/>
            </w:pPr>
            <w:r>
              <w:t>На оплату других работ (услуг), выполненных (оказанных) юридическими лицами или гражданами РФ по договорам</w:t>
            </w:r>
          </w:p>
        </w:tc>
        <w:tc>
          <w:tcPr>
            <w:tcW w:w="641" w:type="dxa"/>
          </w:tcPr>
          <w:p w:rsidR="004B29BA" w:rsidRDefault="004B29BA" w:rsidP="00095DD4">
            <w:pPr>
              <w:pStyle w:val="a0"/>
              <w:jc w:val="center"/>
            </w:pPr>
            <w:r>
              <w:t>250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pPr>
            <w:r>
              <w:t>3.8</w:t>
            </w:r>
          </w:p>
        </w:tc>
        <w:tc>
          <w:tcPr>
            <w:tcW w:w="6004" w:type="dxa"/>
          </w:tcPr>
          <w:p w:rsidR="004B29BA" w:rsidRDefault="004B29BA" w:rsidP="00095DD4">
            <w:pPr>
              <w:pStyle w:val="a0"/>
            </w:pPr>
            <w:r>
              <w:t>На оплату иных расходов, непосредственно связанных с проведением избирательной кампании</w:t>
            </w:r>
          </w:p>
        </w:tc>
        <w:tc>
          <w:tcPr>
            <w:tcW w:w="641" w:type="dxa"/>
          </w:tcPr>
          <w:p w:rsidR="004B29BA" w:rsidRDefault="004B29BA" w:rsidP="00095DD4">
            <w:pPr>
              <w:pStyle w:val="a0"/>
              <w:jc w:val="center"/>
            </w:pPr>
            <w:r>
              <w:t>260</w:t>
            </w:r>
          </w:p>
        </w:tc>
        <w:tc>
          <w:tcPr>
            <w:tcW w:w="1278" w:type="dxa"/>
          </w:tcPr>
          <w:p w:rsidR="004B29BA" w:rsidRDefault="004B29BA" w:rsidP="00095DD4">
            <w:pPr>
              <w:pStyle w:val="a0"/>
              <w:jc w:val="right"/>
              <w:rPr>
                <w:b/>
              </w:rPr>
            </w:pPr>
          </w:p>
        </w:tc>
        <w:tc>
          <w:tcPr>
            <w:tcW w:w="784" w:type="dxa"/>
          </w:tcPr>
          <w:p w:rsidR="004B29BA" w:rsidRDefault="004B29BA" w:rsidP="00095DD4">
            <w:pPr>
              <w:pStyle w:val="a0"/>
            </w:pPr>
          </w:p>
        </w:tc>
      </w:tr>
      <w:tr w:rsidR="004B29BA" w:rsidTr="00095DD4">
        <w:trPr>
          <w:cantSplit/>
        </w:trPr>
        <w:tc>
          <w:tcPr>
            <w:tcW w:w="537" w:type="dxa"/>
          </w:tcPr>
          <w:p w:rsidR="004B29BA" w:rsidRDefault="004B29BA" w:rsidP="00095DD4">
            <w:pPr>
              <w:pStyle w:val="a0"/>
              <w:rPr>
                <w:b/>
              </w:rPr>
            </w:pPr>
            <w:r>
              <w:rPr>
                <w:b/>
              </w:rPr>
              <w:t>4</w:t>
            </w:r>
          </w:p>
        </w:tc>
        <w:tc>
          <w:tcPr>
            <w:tcW w:w="6004" w:type="dxa"/>
          </w:tcPr>
          <w:p w:rsidR="004B29BA" w:rsidRDefault="004B29BA" w:rsidP="00095DD4">
            <w:pPr>
              <w:pStyle w:val="a0"/>
              <w:rPr>
                <w:b/>
              </w:rPr>
            </w:pPr>
            <w:r>
              <w:rPr>
                <w:b/>
              </w:rPr>
              <w:t>Распределено неизрасходованного остатка средств фонда ***</w:t>
            </w:r>
          </w:p>
        </w:tc>
        <w:tc>
          <w:tcPr>
            <w:tcW w:w="641" w:type="dxa"/>
          </w:tcPr>
          <w:p w:rsidR="004B29BA" w:rsidRDefault="004B29BA" w:rsidP="00095DD4">
            <w:pPr>
              <w:pStyle w:val="a0"/>
              <w:jc w:val="center"/>
              <w:rPr>
                <w:b/>
              </w:rPr>
            </w:pPr>
            <w:r>
              <w:rPr>
                <w:b/>
              </w:rPr>
              <w:t>270</w:t>
            </w:r>
          </w:p>
        </w:tc>
        <w:tc>
          <w:tcPr>
            <w:tcW w:w="1278" w:type="dxa"/>
          </w:tcPr>
          <w:p w:rsidR="004B29BA" w:rsidRDefault="004B29BA" w:rsidP="00095DD4">
            <w:pPr>
              <w:pStyle w:val="a0"/>
              <w:jc w:val="right"/>
              <w:rPr>
                <w:b/>
              </w:rPr>
            </w:pPr>
          </w:p>
        </w:tc>
        <w:tc>
          <w:tcPr>
            <w:tcW w:w="784" w:type="dxa"/>
          </w:tcPr>
          <w:p w:rsidR="004B29BA" w:rsidRDefault="004B29BA" w:rsidP="00095DD4">
            <w:pPr>
              <w:pStyle w:val="a0"/>
              <w:rPr>
                <w:b/>
              </w:rPr>
            </w:pPr>
          </w:p>
        </w:tc>
      </w:tr>
      <w:tr w:rsidR="004B29BA" w:rsidTr="00095DD4">
        <w:trPr>
          <w:cantSplit/>
        </w:trPr>
        <w:tc>
          <w:tcPr>
            <w:tcW w:w="537" w:type="dxa"/>
          </w:tcPr>
          <w:p w:rsidR="004B29BA" w:rsidRDefault="004B29BA" w:rsidP="00095DD4">
            <w:pPr>
              <w:pStyle w:val="a0"/>
              <w:rPr>
                <w:b/>
              </w:rPr>
            </w:pPr>
            <w:r>
              <w:rPr>
                <w:b/>
              </w:rPr>
              <w:t>5</w:t>
            </w:r>
          </w:p>
        </w:tc>
        <w:tc>
          <w:tcPr>
            <w:tcW w:w="6004" w:type="dxa"/>
          </w:tcPr>
          <w:p w:rsidR="004B29BA" w:rsidRDefault="004B29BA" w:rsidP="00095DD4">
            <w:pPr>
              <w:pStyle w:val="a0"/>
              <w:tabs>
                <w:tab w:val="right" w:pos="6603"/>
              </w:tabs>
              <w:rPr>
                <w:b/>
              </w:rPr>
            </w:pPr>
            <w:r>
              <w:rPr>
                <w:b/>
              </w:rPr>
              <w:t xml:space="preserve">Остаток средств фонда на дату сдачи отчета (заверяется банковской справкой)                              </w:t>
            </w:r>
            <w:r>
              <w:rPr>
                <w:b/>
                <w:smallCaps/>
                <w:vertAlign w:val="subscript"/>
              </w:rPr>
              <w:t>(стр.280=стр.10-стр.100-стр.170-стр.270)</w:t>
            </w:r>
          </w:p>
        </w:tc>
        <w:tc>
          <w:tcPr>
            <w:tcW w:w="641" w:type="dxa"/>
          </w:tcPr>
          <w:p w:rsidR="004B29BA" w:rsidRDefault="004B29BA" w:rsidP="00095DD4">
            <w:pPr>
              <w:pStyle w:val="a0"/>
              <w:jc w:val="center"/>
              <w:rPr>
                <w:b/>
              </w:rPr>
            </w:pPr>
            <w:r>
              <w:rPr>
                <w:b/>
              </w:rPr>
              <w:t>280</w:t>
            </w:r>
          </w:p>
        </w:tc>
        <w:tc>
          <w:tcPr>
            <w:tcW w:w="1278" w:type="dxa"/>
          </w:tcPr>
          <w:p w:rsidR="004B29BA" w:rsidRDefault="004B29BA" w:rsidP="00095DD4">
            <w:pPr>
              <w:pStyle w:val="a0"/>
              <w:jc w:val="right"/>
              <w:rPr>
                <w:b/>
              </w:rPr>
            </w:pPr>
          </w:p>
        </w:tc>
        <w:tc>
          <w:tcPr>
            <w:tcW w:w="784" w:type="dxa"/>
          </w:tcPr>
          <w:p w:rsidR="004B29BA" w:rsidRDefault="004B29BA" w:rsidP="00095DD4">
            <w:pPr>
              <w:pStyle w:val="a0"/>
              <w:rPr>
                <w:b/>
              </w:rPr>
            </w:pPr>
          </w:p>
        </w:tc>
      </w:tr>
    </w:tbl>
    <w:p w:rsidR="004B29BA" w:rsidRDefault="004B29BA" w:rsidP="004421BD">
      <w:pPr>
        <w:pStyle w:val="BodyTextIndent"/>
        <w:spacing w:before="0"/>
        <w:ind w:firstLine="0"/>
        <w:rPr>
          <w:sz w:val="16"/>
        </w:rPr>
      </w:pPr>
    </w:p>
    <w:p w:rsidR="004B29BA" w:rsidRDefault="004B29BA" w:rsidP="004421BD">
      <w:pPr>
        <w:pStyle w:val="BodyTextIndent"/>
        <w:spacing w:before="0"/>
        <w:ind w:firstLine="0"/>
        <w:jc w:val="both"/>
        <w:rPr>
          <w:b w:val="0"/>
          <w:sz w:val="16"/>
        </w:rPr>
      </w:pPr>
      <w:r>
        <w:rPr>
          <w:b w:val="0"/>
          <w:sz w:val="16"/>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4B29BA" w:rsidRDefault="004B29BA" w:rsidP="004421BD">
      <w:pPr>
        <w:pStyle w:val="BodyTextIndent"/>
        <w:spacing w:before="0"/>
        <w:ind w:firstLine="0"/>
        <w:jc w:val="both"/>
        <w:rPr>
          <w:b w:val="0"/>
          <w:sz w:val="16"/>
        </w:rPr>
      </w:pPr>
    </w:p>
    <w:tbl>
      <w:tblPr>
        <w:tblW w:w="0" w:type="auto"/>
        <w:tblLayout w:type="fixed"/>
        <w:tblLook w:val="0000"/>
      </w:tblPr>
      <w:tblGrid>
        <w:gridCol w:w="3596"/>
        <w:gridCol w:w="236"/>
        <w:gridCol w:w="2916"/>
        <w:gridCol w:w="236"/>
        <w:gridCol w:w="2416"/>
      </w:tblGrid>
      <w:tr w:rsidR="004B29BA" w:rsidTr="00095DD4">
        <w:trPr>
          <w:cantSplit/>
        </w:trPr>
        <w:tc>
          <w:tcPr>
            <w:tcW w:w="3596" w:type="dxa"/>
          </w:tcPr>
          <w:p w:rsidR="004B29BA" w:rsidRDefault="004B29BA" w:rsidP="00095DD4">
            <w:pPr>
              <w:rPr>
                <w:b/>
                <w:sz w:val="20"/>
              </w:rPr>
            </w:pPr>
            <w:r>
              <w:rPr>
                <w:b/>
                <w:sz w:val="20"/>
              </w:rPr>
              <w:t>Кандидат</w:t>
            </w:r>
            <w:r>
              <w:rPr>
                <w:b/>
                <w:sz w:val="20"/>
              </w:rPr>
              <w:br/>
            </w:r>
          </w:p>
          <w:p w:rsidR="004B29BA" w:rsidRDefault="004B29BA" w:rsidP="00095DD4">
            <w:pPr>
              <w:pStyle w:val="ConsNonformat"/>
              <w:widowControl/>
              <w:rPr>
                <w:rFonts w:ascii="Times New Roman" w:hAnsi="Times New Roman"/>
              </w:rPr>
            </w:pPr>
          </w:p>
        </w:tc>
        <w:tc>
          <w:tcPr>
            <w:tcW w:w="236" w:type="dxa"/>
            <w:vAlign w:val="bottom"/>
          </w:tcPr>
          <w:p w:rsidR="004B29BA" w:rsidRDefault="004B29BA" w:rsidP="00095DD4"/>
        </w:tc>
        <w:tc>
          <w:tcPr>
            <w:tcW w:w="2916" w:type="dxa"/>
          </w:tcPr>
          <w:p w:rsidR="004B29BA" w:rsidRDefault="004B29BA" w:rsidP="00095DD4">
            <w:pPr>
              <w:jc w:val="center"/>
              <w:rPr>
                <w:sz w:val="20"/>
              </w:rPr>
            </w:pPr>
            <w:r>
              <w:rPr>
                <w:sz w:val="20"/>
              </w:rPr>
              <w:t>_________________________</w:t>
            </w:r>
          </w:p>
          <w:p w:rsidR="004B29BA" w:rsidRDefault="004B29BA" w:rsidP="00095DD4">
            <w:pPr>
              <w:jc w:val="center"/>
              <w:rPr>
                <w:sz w:val="20"/>
              </w:rPr>
            </w:pPr>
            <w:r>
              <w:rPr>
                <w:sz w:val="16"/>
              </w:rPr>
              <w:t xml:space="preserve">(подпись, дата) </w:t>
            </w:r>
          </w:p>
          <w:p w:rsidR="004B29BA" w:rsidRDefault="004B29BA" w:rsidP="00095DD4">
            <w:pPr>
              <w:jc w:val="center"/>
              <w:rPr>
                <w:sz w:val="20"/>
              </w:rPr>
            </w:pPr>
          </w:p>
        </w:tc>
        <w:tc>
          <w:tcPr>
            <w:tcW w:w="236" w:type="dxa"/>
            <w:vAlign w:val="bottom"/>
          </w:tcPr>
          <w:p w:rsidR="004B29BA" w:rsidRDefault="004B29BA" w:rsidP="00095DD4"/>
        </w:tc>
        <w:tc>
          <w:tcPr>
            <w:tcW w:w="2416" w:type="dxa"/>
          </w:tcPr>
          <w:p w:rsidR="004B29BA" w:rsidRDefault="004B29BA" w:rsidP="00095DD4">
            <w:pPr>
              <w:jc w:val="center"/>
              <w:rPr>
                <w:sz w:val="20"/>
              </w:rPr>
            </w:pPr>
            <w:r>
              <w:rPr>
                <w:b/>
                <w:sz w:val="20"/>
              </w:rPr>
              <w:t>_____________________</w:t>
            </w:r>
          </w:p>
          <w:p w:rsidR="004B29BA" w:rsidRDefault="004B29BA" w:rsidP="00095DD4">
            <w:pPr>
              <w:jc w:val="center"/>
              <w:rPr>
                <w:sz w:val="20"/>
              </w:rPr>
            </w:pPr>
            <w:r>
              <w:rPr>
                <w:sz w:val="16"/>
              </w:rPr>
              <w:t>(инициалы, фамилия)</w:t>
            </w:r>
          </w:p>
        </w:tc>
      </w:tr>
      <w:tr w:rsidR="004B29BA" w:rsidTr="00095DD4">
        <w:trPr>
          <w:trHeight w:val="178"/>
        </w:trPr>
        <w:tc>
          <w:tcPr>
            <w:tcW w:w="3596" w:type="dxa"/>
          </w:tcPr>
          <w:p w:rsidR="004B29BA" w:rsidRDefault="004B29BA" w:rsidP="00095DD4">
            <w:pPr>
              <w:pStyle w:val="ConsNormal"/>
              <w:ind w:firstLine="0"/>
              <w:jc w:val="center"/>
              <w:rPr>
                <w:sz w:val="20"/>
              </w:rPr>
            </w:pPr>
            <w:r>
              <w:rPr>
                <w:sz w:val="20"/>
              </w:rPr>
              <w:t xml:space="preserve">Уполномоченный представитель по финансовым вопросам </w:t>
            </w:r>
          </w:p>
        </w:tc>
        <w:tc>
          <w:tcPr>
            <w:tcW w:w="236" w:type="dxa"/>
          </w:tcPr>
          <w:p w:rsidR="004B29BA" w:rsidRDefault="004B29BA" w:rsidP="00095DD4">
            <w:pPr>
              <w:pStyle w:val="ConsNormal"/>
              <w:ind w:firstLine="0"/>
            </w:pPr>
          </w:p>
        </w:tc>
        <w:tc>
          <w:tcPr>
            <w:tcW w:w="2916" w:type="dxa"/>
            <w:tcBorders>
              <w:bottom w:val="single" w:sz="4" w:space="0" w:color="auto"/>
            </w:tcBorders>
          </w:tcPr>
          <w:p w:rsidR="004B29BA" w:rsidRDefault="004B29BA" w:rsidP="00095DD4">
            <w:pPr>
              <w:pStyle w:val="ConsNormal"/>
              <w:ind w:firstLine="0"/>
              <w:rPr>
                <w:sz w:val="20"/>
              </w:rPr>
            </w:pPr>
          </w:p>
        </w:tc>
        <w:tc>
          <w:tcPr>
            <w:tcW w:w="236" w:type="dxa"/>
          </w:tcPr>
          <w:p w:rsidR="004B29BA" w:rsidRDefault="004B29BA" w:rsidP="00095DD4">
            <w:pPr>
              <w:pStyle w:val="ConsNormal"/>
              <w:ind w:firstLine="0"/>
              <w:rPr>
                <w:sz w:val="20"/>
              </w:rPr>
            </w:pPr>
          </w:p>
        </w:tc>
        <w:tc>
          <w:tcPr>
            <w:tcW w:w="2416" w:type="dxa"/>
            <w:tcBorders>
              <w:bottom w:val="single" w:sz="4" w:space="0" w:color="auto"/>
            </w:tcBorders>
          </w:tcPr>
          <w:p w:rsidR="004B29BA" w:rsidRDefault="004B29BA" w:rsidP="00095DD4">
            <w:pPr>
              <w:pStyle w:val="ConsNormal"/>
              <w:ind w:firstLine="0"/>
              <w:rPr>
                <w:sz w:val="20"/>
              </w:rPr>
            </w:pPr>
          </w:p>
        </w:tc>
      </w:tr>
      <w:tr w:rsidR="004B29BA" w:rsidTr="00095DD4">
        <w:trPr>
          <w:trHeight w:val="178"/>
        </w:trPr>
        <w:tc>
          <w:tcPr>
            <w:tcW w:w="3596" w:type="dxa"/>
          </w:tcPr>
          <w:p w:rsidR="004B29BA" w:rsidRDefault="004B29BA" w:rsidP="00095DD4">
            <w:pPr>
              <w:pStyle w:val="ConsNormal"/>
              <w:ind w:firstLine="0"/>
            </w:pPr>
          </w:p>
        </w:tc>
        <w:tc>
          <w:tcPr>
            <w:tcW w:w="236" w:type="dxa"/>
          </w:tcPr>
          <w:p w:rsidR="004B29BA" w:rsidRDefault="004B29BA" w:rsidP="00095DD4">
            <w:pPr>
              <w:pStyle w:val="ConsNormal"/>
              <w:ind w:firstLine="0"/>
            </w:pPr>
          </w:p>
        </w:tc>
        <w:tc>
          <w:tcPr>
            <w:tcW w:w="2916" w:type="dxa"/>
            <w:tcBorders>
              <w:top w:val="single" w:sz="4" w:space="0" w:color="auto"/>
            </w:tcBorders>
          </w:tcPr>
          <w:p w:rsidR="004B29BA" w:rsidRDefault="004B29BA" w:rsidP="00095DD4">
            <w:pPr>
              <w:pStyle w:val="ConsNormal"/>
              <w:ind w:firstLine="0"/>
              <w:jc w:val="center"/>
              <w:rPr>
                <w:sz w:val="16"/>
              </w:rPr>
            </w:pPr>
          </w:p>
        </w:tc>
        <w:tc>
          <w:tcPr>
            <w:tcW w:w="236" w:type="dxa"/>
          </w:tcPr>
          <w:p w:rsidR="004B29BA" w:rsidRDefault="004B29BA" w:rsidP="00095DD4">
            <w:pPr>
              <w:pStyle w:val="ConsNormal"/>
              <w:ind w:firstLine="0"/>
            </w:pPr>
          </w:p>
        </w:tc>
        <w:tc>
          <w:tcPr>
            <w:tcW w:w="2416" w:type="dxa"/>
            <w:tcBorders>
              <w:top w:val="single" w:sz="4" w:space="0" w:color="auto"/>
            </w:tcBorders>
          </w:tcPr>
          <w:p w:rsidR="004B29BA" w:rsidRDefault="004B29BA" w:rsidP="00095DD4">
            <w:pPr>
              <w:pStyle w:val="ConsNormal"/>
              <w:ind w:firstLine="0"/>
              <w:jc w:val="center"/>
              <w:rPr>
                <w:sz w:val="16"/>
              </w:rPr>
            </w:pPr>
          </w:p>
        </w:tc>
      </w:tr>
      <w:tr w:rsidR="004B29BA" w:rsidTr="00095DD4">
        <w:tc>
          <w:tcPr>
            <w:tcW w:w="3596" w:type="dxa"/>
          </w:tcPr>
          <w:p w:rsidR="004B29BA" w:rsidRDefault="004B29BA" w:rsidP="00095DD4">
            <w:pPr>
              <w:pStyle w:val="ConsNormal"/>
              <w:ind w:firstLine="0"/>
              <w:jc w:val="center"/>
              <w:rPr>
                <w:sz w:val="20"/>
              </w:rPr>
            </w:pPr>
          </w:p>
        </w:tc>
        <w:tc>
          <w:tcPr>
            <w:tcW w:w="236" w:type="dxa"/>
            <w:vAlign w:val="bottom"/>
          </w:tcPr>
          <w:p w:rsidR="004B29BA" w:rsidRDefault="004B29BA" w:rsidP="00095DD4">
            <w:pPr>
              <w:pStyle w:val="ConsNormal"/>
              <w:ind w:firstLine="0"/>
            </w:pPr>
          </w:p>
        </w:tc>
        <w:tc>
          <w:tcPr>
            <w:tcW w:w="2916" w:type="dxa"/>
            <w:vAlign w:val="bottom"/>
          </w:tcPr>
          <w:p w:rsidR="004B29BA" w:rsidRDefault="004B29BA" w:rsidP="00095DD4">
            <w:pPr>
              <w:pStyle w:val="ConsNormal"/>
              <w:ind w:firstLine="0"/>
            </w:pPr>
          </w:p>
        </w:tc>
        <w:tc>
          <w:tcPr>
            <w:tcW w:w="236" w:type="dxa"/>
            <w:vAlign w:val="bottom"/>
          </w:tcPr>
          <w:p w:rsidR="004B29BA" w:rsidRDefault="004B29BA" w:rsidP="00095DD4">
            <w:pPr>
              <w:pStyle w:val="ConsNormal"/>
              <w:ind w:firstLine="0"/>
            </w:pPr>
          </w:p>
        </w:tc>
        <w:tc>
          <w:tcPr>
            <w:tcW w:w="2416" w:type="dxa"/>
            <w:vAlign w:val="bottom"/>
          </w:tcPr>
          <w:p w:rsidR="004B29BA" w:rsidRDefault="004B29BA" w:rsidP="00095DD4">
            <w:pPr>
              <w:pStyle w:val="ConsNormal"/>
              <w:ind w:firstLine="0"/>
            </w:pPr>
          </w:p>
        </w:tc>
      </w:tr>
      <w:tr w:rsidR="004B29BA" w:rsidTr="00095DD4">
        <w:tc>
          <w:tcPr>
            <w:tcW w:w="3596" w:type="dxa"/>
            <w:tcBorders>
              <w:bottom w:val="single" w:sz="4" w:space="0" w:color="auto"/>
            </w:tcBorders>
          </w:tcPr>
          <w:p w:rsidR="004B29BA" w:rsidRDefault="004B29BA" w:rsidP="00095DD4">
            <w:pPr>
              <w:pStyle w:val="ConsNormal"/>
              <w:ind w:firstLine="0"/>
              <w:jc w:val="both"/>
            </w:pPr>
          </w:p>
        </w:tc>
        <w:tc>
          <w:tcPr>
            <w:tcW w:w="236" w:type="dxa"/>
            <w:vAlign w:val="bottom"/>
          </w:tcPr>
          <w:p w:rsidR="004B29BA" w:rsidRDefault="004B29BA" w:rsidP="00095DD4">
            <w:pPr>
              <w:pStyle w:val="ConsNormal"/>
              <w:ind w:firstLine="0"/>
            </w:pPr>
          </w:p>
        </w:tc>
        <w:tc>
          <w:tcPr>
            <w:tcW w:w="2916" w:type="dxa"/>
            <w:tcBorders>
              <w:top w:val="single" w:sz="4" w:space="0" w:color="auto"/>
            </w:tcBorders>
            <w:vAlign w:val="bottom"/>
          </w:tcPr>
          <w:p w:rsidR="004B29BA" w:rsidRDefault="004B29BA" w:rsidP="00095DD4">
            <w:pPr>
              <w:pStyle w:val="ConsNormal"/>
              <w:ind w:firstLine="0"/>
              <w:jc w:val="center"/>
              <w:rPr>
                <w:sz w:val="16"/>
              </w:rPr>
            </w:pPr>
            <w:r>
              <w:rPr>
                <w:sz w:val="16"/>
              </w:rPr>
              <w:t>(подпись, дата)</w:t>
            </w:r>
          </w:p>
        </w:tc>
        <w:tc>
          <w:tcPr>
            <w:tcW w:w="236" w:type="dxa"/>
            <w:vAlign w:val="bottom"/>
          </w:tcPr>
          <w:p w:rsidR="004B29BA" w:rsidRDefault="004B29BA" w:rsidP="00095DD4">
            <w:pPr>
              <w:pStyle w:val="ConsNormal"/>
              <w:ind w:firstLine="0"/>
            </w:pPr>
          </w:p>
        </w:tc>
        <w:tc>
          <w:tcPr>
            <w:tcW w:w="2416" w:type="dxa"/>
            <w:tcBorders>
              <w:top w:val="single" w:sz="4" w:space="0" w:color="auto"/>
            </w:tcBorders>
            <w:vAlign w:val="bottom"/>
          </w:tcPr>
          <w:p w:rsidR="004B29BA" w:rsidRDefault="004B29BA" w:rsidP="00095DD4">
            <w:pPr>
              <w:pStyle w:val="ConsNormal"/>
              <w:ind w:firstLine="0"/>
              <w:jc w:val="center"/>
              <w:rPr>
                <w:sz w:val="16"/>
              </w:rPr>
            </w:pPr>
            <w:r>
              <w:rPr>
                <w:sz w:val="16"/>
              </w:rPr>
              <w:t>(инициалы, фамилия)</w:t>
            </w:r>
          </w:p>
        </w:tc>
      </w:tr>
    </w:tbl>
    <w:p w:rsidR="004B29BA" w:rsidRDefault="004B29BA" w:rsidP="004421BD">
      <w:pPr>
        <w:pStyle w:val="FootnoteText"/>
      </w:pPr>
    </w:p>
    <w:tbl>
      <w:tblPr>
        <w:tblW w:w="9322" w:type="dxa"/>
        <w:tblLayout w:type="fixed"/>
        <w:tblLook w:val="0000"/>
      </w:tblPr>
      <w:tblGrid>
        <w:gridCol w:w="4786"/>
        <w:gridCol w:w="567"/>
        <w:gridCol w:w="1559"/>
        <w:gridCol w:w="426"/>
        <w:gridCol w:w="1984"/>
      </w:tblGrid>
      <w:tr w:rsidR="004B29BA" w:rsidTr="00095DD4">
        <w:trPr>
          <w:trHeight w:val="493"/>
        </w:trPr>
        <w:tc>
          <w:tcPr>
            <w:tcW w:w="4786" w:type="dxa"/>
          </w:tcPr>
          <w:p w:rsidR="004B29BA" w:rsidRPr="006A75F8" w:rsidRDefault="004B29BA" w:rsidP="00095DD4">
            <w:pPr>
              <w:pStyle w:val="ConsNormal"/>
              <w:ind w:firstLine="0"/>
              <w:jc w:val="center"/>
              <w:rPr>
                <w:sz w:val="20"/>
              </w:rPr>
            </w:pPr>
          </w:p>
        </w:tc>
        <w:tc>
          <w:tcPr>
            <w:tcW w:w="567" w:type="dxa"/>
          </w:tcPr>
          <w:p w:rsidR="004B29BA" w:rsidRDefault="004B29BA" w:rsidP="00095DD4">
            <w:pPr>
              <w:pStyle w:val="ConsNormal"/>
            </w:pPr>
          </w:p>
        </w:tc>
        <w:tc>
          <w:tcPr>
            <w:tcW w:w="1559" w:type="dxa"/>
            <w:tcBorders>
              <w:bottom w:val="single" w:sz="4" w:space="0" w:color="auto"/>
            </w:tcBorders>
          </w:tcPr>
          <w:p w:rsidR="004B29BA" w:rsidRDefault="004B29BA" w:rsidP="00095DD4">
            <w:pPr>
              <w:pStyle w:val="ConsNormal"/>
              <w:ind w:firstLine="0"/>
              <w:jc w:val="center"/>
              <w:rPr>
                <w:sz w:val="20"/>
              </w:rPr>
            </w:pPr>
          </w:p>
        </w:tc>
        <w:tc>
          <w:tcPr>
            <w:tcW w:w="426" w:type="dxa"/>
          </w:tcPr>
          <w:p w:rsidR="004B29BA" w:rsidRDefault="004B29BA" w:rsidP="00095DD4">
            <w:pPr>
              <w:pStyle w:val="ConsNormal"/>
              <w:ind w:firstLine="0"/>
              <w:jc w:val="center"/>
              <w:rPr>
                <w:sz w:val="20"/>
              </w:rPr>
            </w:pPr>
          </w:p>
        </w:tc>
        <w:tc>
          <w:tcPr>
            <w:tcW w:w="1984" w:type="dxa"/>
            <w:tcBorders>
              <w:bottom w:val="single" w:sz="4" w:space="0" w:color="auto"/>
            </w:tcBorders>
          </w:tcPr>
          <w:p w:rsidR="004B29BA" w:rsidRDefault="004B29BA" w:rsidP="00095DD4">
            <w:pPr>
              <w:pStyle w:val="ConsNormal"/>
              <w:ind w:firstLine="0"/>
              <w:jc w:val="center"/>
              <w:rPr>
                <w:sz w:val="20"/>
              </w:rPr>
            </w:pPr>
          </w:p>
        </w:tc>
      </w:tr>
      <w:tr w:rsidR="004B29BA" w:rsidTr="00095DD4">
        <w:trPr>
          <w:trHeight w:val="92"/>
        </w:trPr>
        <w:tc>
          <w:tcPr>
            <w:tcW w:w="4786" w:type="dxa"/>
          </w:tcPr>
          <w:p w:rsidR="004B29BA" w:rsidRDefault="004B29BA" w:rsidP="00095DD4">
            <w:pPr>
              <w:pStyle w:val="ConsNormal"/>
            </w:pPr>
          </w:p>
        </w:tc>
        <w:tc>
          <w:tcPr>
            <w:tcW w:w="567" w:type="dxa"/>
          </w:tcPr>
          <w:p w:rsidR="004B29BA" w:rsidRDefault="004B29BA" w:rsidP="00095DD4">
            <w:pPr>
              <w:pStyle w:val="ConsNormal"/>
            </w:pPr>
          </w:p>
        </w:tc>
        <w:tc>
          <w:tcPr>
            <w:tcW w:w="1559" w:type="dxa"/>
            <w:tcBorders>
              <w:top w:val="single" w:sz="4" w:space="0" w:color="auto"/>
            </w:tcBorders>
          </w:tcPr>
          <w:p w:rsidR="004B29BA" w:rsidRDefault="004B29BA" w:rsidP="00095DD4">
            <w:pPr>
              <w:pStyle w:val="ConsNormal"/>
              <w:ind w:firstLine="0"/>
              <w:jc w:val="center"/>
              <w:rPr>
                <w:sz w:val="16"/>
              </w:rPr>
            </w:pPr>
          </w:p>
        </w:tc>
        <w:tc>
          <w:tcPr>
            <w:tcW w:w="426" w:type="dxa"/>
          </w:tcPr>
          <w:p w:rsidR="004B29BA" w:rsidRDefault="004B29BA" w:rsidP="00095DD4">
            <w:pPr>
              <w:pStyle w:val="ConsNormal"/>
              <w:ind w:firstLine="0"/>
              <w:jc w:val="center"/>
            </w:pPr>
          </w:p>
        </w:tc>
        <w:tc>
          <w:tcPr>
            <w:tcW w:w="1984" w:type="dxa"/>
            <w:tcBorders>
              <w:top w:val="single" w:sz="4" w:space="0" w:color="auto"/>
            </w:tcBorders>
          </w:tcPr>
          <w:p w:rsidR="004B29BA" w:rsidRDefault="004B29BA" w:rsidP="00095DD4">
            <w:pPr>
              <w:pStyle w:val="ConsNormal"/>
              <w:ind w:firstLine="0"/>
              <w:jc w:val="center"/>
              <w:rPr>
                <w:sz w:val="16"/>
              </w:rPr>
            </w:pPr>
          </w:p>
        </w:tc>
      </w:tr>
      <w:tr w:rsidR="004B29BA" w:rsidTr="00095DD4">
        <w:tc>
          <w:tcPr>
            <w:tcW w:w="4786" w:type="dxa"/>
          </w:tcPr>
          <w:p w:rsidR="004B29BA" w:rsidRDefault="004B29BA" w:rsidP="00095DD4">
            <w:pPr>
              <w:pStyle w:val="ConsNormal"/>
              <w:ind w:firstLine="0"/>
              <w:jc w:val="center"/>
              <w:rPr>
                <w:sz w:val="20"/>
              </w:rPr>
            </w:pPr>
          </w:p>
        </w:tc>
        <w:tc>
          <w:tcPr>
            <w:tcW w:w="567" w:type="dxa"/>
            <w:vAlign w:val="bottom"/>
          </w:tcPr>
          <w:p w:rsidR="004B29BA" w:rsidRDefault="004B29BA" w:rsidP="00095DD4">
            <w:pPr>
              <w:pStyle w:val="ConsNormal"/>
            </w:pPr>
          </w:p>
        </w:tc>
        <w:tc>
          <w:tcPr>
            <w:tcW w:w="1559" w:type="dxa"/>
            <w:vAlign w:val="bottom"/>
          </w:tcPr>
          <w:p w:rsidR="004B29BA" w:rsidRDefault="004B29BA" w:rsidP="00095DD4">
            <w:pPr>
              <w:pStyle w:val="ConsNormal"/>
              <w:ind w:firstLine="0"/>
              <w:jc w:val="center"/>
            </w:pPr>
          </w:p>
        </w:tc>
        <w:tc>
          <w:tcPr>
            <w:tcW w:w="426" w:type="dxa"/>
            <w:vAlign w:val="bottom"/>
          </w:tcPr>
          <w:p w:rsidR="004B29BA" w:rsidRDefault="004B29BA" w:rsidP="00095DD4">
            <w:pPr>
              <w:pStyle w:val="ConsNormal"/>
              <w:ind w:firstLine="0"/>
              <w:jc w:val="center"/>
            </w:pPr>
          </w:p>
        </w:tc>
        <w:tc>
          <w:tcPr>
            <w:tcW w:w="1984" w:type="dxa"/>
            <w:vAlign w:val="bottom"/>
          </w:tcPr>
          <w:p w:rsidR="004B29BA" w:rsidRDefault="004B29BA" w:rsidP="00095DD4">
            <w:pPr>
              <w:pStyle w:val="ConsNormal"/>
              <w:ind w:firstLine="0"/>
              <w:jc w:val="center"/>
            </w:pPr>
          </w:p>
        </w:tc>
      </w:tr>
      <w:tr w:rsidR="004B29BA" w:rsidTr="00095DD4">
        <w:tc>
          <w:tcPr>
            <w:tcW w:w="4786" w:type="dxa"/>
          </w:tcPr>
          <w:p w:rsidR="004B29BA" w:rsidRDefault="004B29BA" w:rsidP="00095DD4">
            <w:pPr>
              <w:pStyle w:val="ConsNormal"/>
              <w:ind w:firstLine="0"/>
              <w:jc w:val="center"/>
            </w:pPr>
          </w:p>
        </w:tc>
        <w:tc>
          <w:tcPr>
            <w:tcW w:w="567" w:type="dxa"/>
            <w:vAlign w:val="bottom"/>
          </w:tcPr>
          <w:p w:rsidR="004B29BA" w:rsidRDefault="004B29BA" w:rsidP="00095DD4">
            <w:pPr>
              <w:pStyle w:val="ConsNormal"/>
            </w:pPr>
          </w:p>
        </w:tc>
        <w:tc>
          <w:tcPr>
            <w:tcW w:w="1559" w:type="dxa"/>
            <w:tcBorders>
              <w:top w:val="single" w:sz="4" w:space="0" w:color="auto"/>
            </w:tcBorders>
          </w:tcPr>
          <w:p w:rsidR="004B29BA" w:rsidRDefault="004B29BA" w:rsidP="00095DD4">
            <w:pPr>
              <w:pStyle w:val="ConsNormal"/>
              <w:ind w:firstLine="0"/>
              <w:jc w:val="center"/>
              <w:rPr>
                <w:sz w:val="16"/>
              </w:rPr>
            </w:pPr>
          </w:p>
        </w:tc>
        <w:tc>
          <w:tcPr>
            <w:tcW w:w="426" w:type="dxa"/>
          </w:tcPr>
          <w:p w:rsidR="004B29BA" w:rsidRDefault="004B29BA" w:rsidP="00095DD4">
            <w:pPr>
              <w:pStyle w:val="ConsNormal"/>
              <w:ind w:firstLine="0"/>
              <w:jc w:val="center"/>
            </w:pPr>
          </w:p>
        </w:tc>
        <w:tc>
          <w:tcPr>
            <w:tcW w:w="1984" w:type="dxa"/>
            <w:tcBorders>
              <w:top w:val="single" w:sz="4" w:space="0" w:color="auto"/>
            </w:tcBorders>
          </w:tcPr>
          <w:p w:rsidR="004B29BA" w:rsidRDefault="004B29BA" w:rsidP="00095DD4">
            <w:pPr>
              <w:pStyle w:val="ConsNormal"/>
              <w:ind w:firstLine="0"/>
              <w:jc w:val="center"/>
              <w:rPr>
                <w:sz w:val="16"/>
              </w:rPr>
            </w:pPr>
          </w:p>
        </w:tc>
      </w:tr>
    </w:tbl>
    <w:p w:rsidR="004B29BA" w:rsidRDefault="004B29BA" w:rsidP="004421BD">
      <w:pPr>
        <w:pStyle w:val="BodyTextIndent"/>
        <w:spacing w:before="0"/>
        <w:jc w:val="left"/>
        <w:rPr>
          <w:b w:val="0"/>
          <w:sz w:val="18"/>
        </w:rPr>
      </w:pPr>
    </w:p>
    <w:p w:rsidR="004B29BA" w:rsidRDefault="004B29BA" w:rsidP="004421BD">
      <w:pPr>
        <w:pStyle w:val="FootnoteText"/>
      </w:pPr>
    </w:p>
    <w:p w:rsidR="004B29BA" w:rsidRDefault="004B29BA" w:rsidP="004421BD">
      <w:pPr>
        <w:pStyle w:val="FootnoteText"/>
      </w:pPr>
    </w:p>
    <w:p w:rsidR="004B29BA" w:rsidRDefault="004B29BA" w:rsidP="004421BD">
      <w:pPr>
        <w:pStyle w:val="FootnoteText"/>
      </w:pPr>
    </w:p>
    <w:p w:rsidR="004B29BA" w:rsidRDefault="004B29BA" w:rsidP="004421BD">
      <w:pPr>
        <w:pStyle w:val="FootnoteText"/>
      </w:pPr>
    </w:p>
    <w:p w:rsidR="004B29BA" w:rsidRDefault="004B29BA" w:rsidP="004421BD">
      <w:pPr>
        <w:pStyle w:val="FootnoteText"/>
      </w:pPr>
    </w:p>
    <w:p w:rsidR="004B29BA" w:rsidRDefault="004B29BA" w:rsidP="004421BD">
      <w:pPr>
        <w:pStyle w:val="FootnoteText"/>
      </w:pPr>
    </w:p>
    <w:p w:rsidR="004B29BA" w:rsidRPr="000F6DFE" w:rsidRDefault="004B29BA" w:rsidP="004421BD">
      <w:pPr>
        <w:pStyle w:val="FootnoteText"/>
      </w:pPr>
      <w:r>
        <w:t xml:space="preserve">* </w:t>
      </w:r>
      <w:r w:rsidRPr="000F6DFE">
        <w:t>Указываются все денежные средства</w:t>
      </w:r>
    </w:p>
    <w:p w:rsidR="004B29BA" w:rsidRPr="000F6DFE" w:rsidRDefault="004B29BA" w:rsidP="004421BD">
      <w:pPr>
        <w:pStyle w:val="FootnoteText"/>
      </w:pPr>
      <w:r w:rsidRPr="000F6DFE">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4B29BA" w:rsidRPr="000F6DFE" w:rsidRDefault="004B29BA" w:rsidP="004421BD">
      <w:pPr>
        <w:pStyle w:val="BodyTextIndent"/>
        <w:spacing w:before="0"/>
        <w:ind w:firstLine="0"/>
        <w:jc w:val="left"/>
        <w:rPr>
          <w:b w:val="0"/>
          <w:sz w:val="20"/>
        </w:rPr>
      </w:pPr>
    </w:p>
    <w:p w:rsidR="004B29BA" w:rsidRDefault="004B29BA" w:rsidP="004421BD"/>
    <w:p w:rsidR="004B29BA" w:rsidRDefault="004B29BA" w:rsidP="004421BD"/>
    <w:p w:rsidR="004B29BA" w:rsidRDefault="004B29BA" w:rsidP="004421BD">
      <w:pPr>
        <w:pStyle w:val="Heading1"/>
        <w:spacing w:before="0" w:after="0"/>
        <w:jc w:val="right"/>
      </w:pPr>
    </w:p>
    <w:sectPr w:rsidR="004B29BA" w:rsidSect="004421BD">
      <w:headerReference w:type="first" r:id="rId11"/>
      <w:pgSz w:w="11906" w:h="16838"/>
      <w:pgMar w:top="454" w:right="851" w:bottom="3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BA" w:rsidRDefault="004B29BA" w:rsidP="00D50F82">
      <w:r>
        <w:separator/>
      </w:r>
    </w:p>
  </w:endnote>
  <w:endnote w:type="continuationSeparator" w:id="1">
    <w:p w:rsidR="004B29BA" w:rsidRDefault="004B29BA" w:rsidP="00D50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BA" w:rsidRDefault="004B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9BA" w:rsidRDefault="004B2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BA" w:rsidRDefault="004B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29BA" w:rsidRDefault="004B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BA" w:rsidRDefault="004B29BA" w:rsidP="00D50F82">
      <w:r>
        <w:separator/>
      </w:r>
    </w:p>
  </w:footnote>
  <w:footnote w:type="continuationSeparator" w:id="1">
    <w:p w:rsidR="004B29BA" w:rsidRDefault="004B29BA" w:rsidP="00D50F82">
      <w:r>
        <w:continuationSeparator/>
      </w:r>
    </w:p>
  </w:footnote>
  <w:footnote w:id="2">
    <w:p w:rsidR="004B29BA" w:rsidRDefault="004B29BA" w:rsidP="004421BD">
      <w:pPr>
        <w:pStyle w:val="FootnoteText"/>
        <w:ind w:firstLine="567"/>
        <w:jc w:val="both"/>
      </w:pPr>
      <w:r>
        <w:rPr>
          <w:rStyle w:val="FootnoteReference"/>
        </w:rPr>
        <w:t>*</w:t>
      </w:r>
      <w:r>
        <w:rPr>
          <w:sz w:val="16"/>
        </w:rPr>
        <w:t xml:space="preserve"> Заполняется на основании представленных кандидатом документов либо указывается «документы не представлены».  </w:t>
      </w:r>
    </w:p>
  </w:footnote>
  <w:footnote w:id="3">
    <w:p w:rsidR="004B29BA" w:rsidRDefault="004B29BA" w:rsidP="004421BD">
      <w:pPr>
        <w:pStyle w:val="FootnoteText"/>
        <w:ind w:left="567"/>
        <w:jc w:val="both"/>
      </w:pPr>
      <w:r>
        <w:rPr>
          <w:rStyle w:val="FootnoteReference"/>
        </w:rPr>
        <w:t>*</w:t>
      </w:r>
      <w:r>
        <w:rPr>
          <w:sz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размер государственной, муниципальной или иностранной доли в уставном (складочном) капитале, сведения об отсутствии в числе учредителей государственных и муниципальных органов, а также юридических лиц, у которых размер государственной, муниципальной или иностранной доли в уставном (складочном) капитале превышает 30 %.</w:t>
      </w:r>
    </w:p>
  </w:footnote>
  <w:footnote w:id="4">
    <w:p w:rsidR="004B29BA" w:rsidRDefault="004B29BA" w:rsidP="004421BD">
      <w:pPr>
        <w:pStyle w:val="FootnoteText"/>
        <w:ind w:left="567"/>
      </w:pPr>
      <w:r>
        <w:rPr>
          <w:rStyle w:val="FootnoteReference"/>
        </w:rPr>
        <w:t>**</w:t>
      </w:r>
      <w:r>
        <w:rPr>
          <w:sz w:val="18"/>
        </w:rPr>
        <w:t>В финансовом отчете возвраты в фонд неиспользованных и ошибочно перечисленных денежных средств не отражаются.</w:t>
      </w:r>
    </w:p>
  </w:footnote>
  <w:footnote w:id="5">
    <w:p w:rsidR="004B29BA" w:rsidRDefault="004B29BA" w:rsidP="004421BD">
      <w:pPr>
        <w:pStyle w:val="ConsNormal"/>
        <w:jc w:val="both"/>
        <w:rPr>
          <w:sz w:val="20"/>
        </w:rPr>
      </w:pPr>
      <w:r>
        <w:rPr>
          <w:rStyle w:val="FootnoteReference"/>
          <w:sz w:val="20"/>
        </w:rPr>
        <w:t>***</w:t>
      </w:r>
      <w:r>
        <w:rPr>
          <w:sz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4B29BA" w:rsidRDefault="004B29BA" w:rsidP="004421BD">
      <w:pPr>
        <w:pStyle w:val="FootnoteText"/>
        <w:ind w:left="567"/>
      </w:pPr>
      <w:r>
        <w:rPr>
          <w:rStyle w:val="FootnoteReference"/>
        </w:rPr>
        <w:t>****</w:t>
      </w:r>
      <w:r>
        <w:rPr>
          <w:sz w:val="18"/>
        </w:rPr>
        <w:t>По шифру строки в финансовом отчете указывается сумма фактически израсходованных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BA" w:rsidRDefault="004B29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4B29BA" w:rsidRDefault="004B2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BA" w:rsidRDefault="004B29BA">
    <w:pPr>
      <w:pStyle w:val="Header"/>
      <w:framePr w:wrap="around" w:vAnchor="text" w:hAnchor="margin" w:xAlign="center" w:y="1"/>
      <w:rPr>
        <w:rStyle w:val="PageNumber"/>
      </w:rPr>
    </w:pPr>
  </w:p>
  <w:p w:rsidR="004B29BA" w:rsidRDefault="004B2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BA" w:rsidRDefault="004B2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4C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0A7F6455"/>
    <w:multiLevelType w:val="multilevel"/>
    <w:tmpl w:val="A614C45A"/>
    <w:lvl w:ilvl="0">
      <w:start w:val="1"/>
      <w:numFmt w:val="decimal"/>
      <w:lvlText w:val="%1)"/>
      <w:lvlJc w:val="left"/>
      <w:pPr>
        <w:tabs>
          <w:tab w:val="num" w:pos="360"/>
        </w:tabs>
        <w:ind w:left="360" w:hanging="360"/>
      </w:pPr>
      <w:rPr>
        <w:rFonts w:cs="Times New Roman" w:hint="default"/>
      </w:rPr>
    </w:lvl>
    <w:lvl w:ilvl="1">
      <w:start w:val="1"/>
      <w:numFmt w:val="decimal"/>
      <w:lvlText w:val="ГЛАВА %2. "/>
      <w:lvlJc w:val="left"/>
      <w:pPr>
        <w:tabs>
          <w:tab w:val="num" w:pos="1440"/>
        </w:tabs>
      </w:pPr>
      <w:rPr>
        <w:rFonts w:cs="Times New Roman" w:hint="default"/>
      </w:rPr>
    </w:lvl>
    <w:lvl w:ilvl="2">
      <w:start w:val="1"/>
      <w:numFmt w:val="decimal"/>
      <w:lvlText w:val="Статья %3. "/>
      <w:lvlJc w:val="left"/>
      <w:pPr>
        <w:tabs>
          <w:tab w:val="num" w:pos="2188"/>
        </w:tabs>
        <w:ind w:firstLine="748"/>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0D1A57AF"/>
    <w:multiLevelType w:val="hybridMultilevel"/>
    <w:tmpl w:val="7472A96E"/>
    <w:lvl w:ilvl="0" w:tplc="FFFFFFFF">
      <w:start w:val="7"/>
      <w:numFmt w:val="decimal"/>
      <w:lvlText w:val="%1."/>
      <w:lvlJc w:val="left"/>
      <w:pPr>
        <w:tabs>
          <w:tab w:val="num" w:pos="2130"/>
        </w:tabs>
        <w:ind w:left="2130" w:hanging="141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0DF70042"/>
    <w:multiLevelType w:val="hybridMultilevel"/>
    <w:tmpl w:val="E81C3D1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F270A4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4B33FDB"/>
    <w:multiLevelType w:val="singleLevel"/>
    <w:tmpl w:val="727C86DC"/>
    <w:lvl w:ilvl="0">
      <w:numFmt w:val="none"/>
      <w:lvlText w:val=""/>
      <w:lvlJc w:val="left"/>
      <w:pPr>
        <w:tabs>
          <w:tab w:val="num" w:pos="360"/>
        </w:tabs>
      </w:pPr>
      <w:rPr>
        <w:rFonts w:cs="Times New Roman"/>
      </w:rPr>
    </w:lvl>
  </w:abstractNum>
  <w:abstractNum w:abstractNumId="7">
    <w:nsid w:val="14BA4959"/>
    <w:multiLevelType w:val="hybridMultilevel"/>
    <w:tmpl w:val="CAA22C46"/>
    <w:lvl w:ilvl="0" w:tplc="FFFFFFFF">
      <w:start w:val="1"/>
      <w:numFmt w:val="decimal"/>
      <w:lvlText w:val="%1."/>
      <w:lvlJc w:val="left"/>
      <w:pPr>
        <w:tabs>
          <w:tab w:val="num" w:pos="870"/>
        </w:tabs>
        <w:ind w:left="870" w:hanging="360"/>
      </w:pPr>
      <w:rPr>
        <w:rFonts w:cs="Times New Roman" w:hint="default"/>
      </w:rPr>
    </w:lvl>
    <w:lvl w:ilvl="1" w:tplc="FFFFFFFF" w:tentative="1">
      <w:start w:val="1"/>
      <w:numFmt w:val="lowerLetter"/>
      <w:lvlText w:val="%2."/>
      <w:lvlJc w:val="left"/>
      <w:pPr>
        <w:tabs>
          <w:tab w:val="num" w:pos="1590"/>
        </w:tabs>
        <w:ind w:left="1590" w:hanging="360"/>
      </w:pPr>
      <w:rPr>
        <w:rFonts w:cs="Times New Roman"/>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8">
    <w:nsid w:val="17932730"/>
    <w:multiLevelType w:val="hybridMultilevel"/>
    <w:tmpl w:val="9F867948"/>
    <w:lvl w:ilvl="0" w:tplc="FFFFFFFF">
      <w:start w:val="1"/>
      <w:numFmt w:val="decimal"/>
      <w:lvlText w:val="%1."/>
      <w:lvlJc w:val="left"/>
      <w:pPr>
        <w:tabs>
          <w:tab w:val="num" w:pos="1699"/>
        </w:tabs>
        <w:ind w:left="1699" w:hanging="99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9">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10">
    <w:nsid w:val="23064E59"/>
    <w:multiLevelType w:val="hybridMultilevel"/>
    <w:tmpl w:val="59B28E96"/>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12">
    <w:nsid w:val="2A495BD4"/>
    <w:multiLevelType w:val="hybridMultilevel"/>
    <w:tmpl w:val="AB740DAA"/>
    <w:lvl w:ilvl="0" w:tplc="22741C6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37C60DF"/>
    <w:multiLevelType w:val="hybridMultilevel"/>
    <w:tmpl w:val="0104366C"/>
    <w:lvl w:ilvl="0" w:tplc="FFFFFFFF">
      <w:start w:val="1"/>
      <w:numFmt w:val="decimal"/>
      <w:lvlText w:val="%1."/>
      <w:lvlJc w:val="left"/>
      <w:pPr>
        <w:tabs>
          <w:tab w:val="num" w:pos="1699"/>
        </w:tabs>
        <w:ind w:left="1699" w:hanging="99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4">
    <w:nsid w:val="377554AF"/>
    <w:multiLevelType w:val="singleLevel"/>
    <w:tmpl w:val="2214AA5C"/>
    <w:lvl w:ilvl="0">
      <w:numFmt w:val="none"/>
      <w:lvlText w:val=""/>
      <w:lvlJc w:val="left"/>
      <w:pPr>
        <w:tabs>
          <w:tab w:val="num" w:pos="360"/>
        </w:tabs>
      </w:pPr>
      <w:rPr>
        <w:rFonts w:cs="Times New Roman"/>
      </w:rPr>
    </w:lvl>
  </w:abstractNum>
  <w:abstractNum w:abstractNumId="15">
    <w:nsid w:val="392E5A9B"/>
    <w:multiLevelType w:val="hybridMultilevel"/>
    <w:tmpl w:val="73A01A9C"/>
    <w:lvl w:ilvl="0" w:tplc="FFFFFFFF">
      <w:start w:val="1"/>
      <w:numFmt w:val="decimal"/>
      <w:lvlText w:val="%1."/>
      <w:lvlJc w:val="left"/>
      <w:pPr>
        <w:tabs>
          <w:tab w:val="num" w:pos="1725"/>
        </w:tabs>
        <w:ind w:left="1725" w:hanging="100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3B5E3DE9"/>
    <w:multiLevelType w:val="hybridMultilevel"/>
    <w:tmpl w:val="8062B402"/>
    <w:lvl w:ilvl="0" w:tplc="FFFFFFFF">
      <w:start w:val="1"/>
      <w:numFmt w:val="decimal"/>
      <w:lvlText w:val="%1)"/>
      <w:lvlJc w:val="left"/>
      <w:pPr>
        <w:tabs>
          <w:tab w:val="num" w:pos="780"/>
        </w:tabs>
        <w:ind w:left="780" w:hanging="36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17">
    <w:nsid w:val="3CC803F6"/>
    <w:multiLevelType w:val="hybridMultilevel"/>
    <w:tmpl w:val="428C49FA"/>
    <w:lvl w:ilvl="0" w:tplc="FFFFFFFF">
      <w:start w:val="1"/>
      <w:numFmt w:val="decimal"/>
      <w:lvlText w:val="%1)"/>
      <w:lvlJc w:val="left"/>
      <w:pPr>
        <w:tabs>
          <w:tab w:val="num" w:pos="1864"/>
        </w:tabs>
        <w:ind w:left="1864" w:hanging="115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8">
    <w:nsid w:val="3DD14B27"/>
    <w:multiLevelType w:val="singleLevel"/>
    <w:tmpl w:val="C6089F5C"/>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abstractNum>
  <w:abstractNum w:abstractNumId="19">
    <w:nsid w:val="418146B0"/>
    <w:multiLevelType w:val="hybridMultilevel"/>
    <w:tmpl w:val="673275F8"/>
    <w:lvl w:ilvl="0" w:tplc="FFFFFFFF">
      <w:start w:val="1"/>
      <w:numFmt w:val="decimal"/>
      <w:lvlText w:val="%1)"/>
      <w:lvlJc w:val="left"/>
      <w:pPr>
        <w:tabs>
          <w:tab w:val="num" w:pos="1714"/>
        </w:tabs>
        <w:ind w:left="1714" w:hanging="100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0">
    <w:nsid w:val="42EC08AD"/>
    <w:multiLevelType w:val="singleLevel"/>
    <w:tmpl w:val="1F3EDD28"/>
    <w:lvl w:ilvl="0">
      <w:start w:val="1"/>
      <w:numFmt w:val="decimal"/>
      <w:lvlText w:val="%1."/>
      <w:lvlJc w:val="left"/>
      <w:pPr>
        <w:tabs>
          <w:tab w:val="num" w:pos="18"/>
        </w:tabs>
        <w:ind w:left="18" w:hanging="360"/>
      </w:pPr>
      <w:rPr>
        <w:rFonts w:cs="Times New Roman" w:hint="default"/>
      </w:rPr>
    </w:lvl>
  </w:abstractNum>
  <w:abstractNum w:abstractNumId="21">
    <w:nsid w:val="433D4CC4"/>
    <w:multiLevelType w:val="multilevel"/>
    <w:tmpl w:val="6BF2AA5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43D57A2C"/>
    <w:multiLevelType w:val="hybridMultilevel"/>
    <w:tmpl w:val="37B68CBC"/>
    <w:lvl w:ilvl="0" w:tplc="FFFFFFFF">
      <w:start w:val="1"/>
      <w:numFmt w:val="decimal"/>
      <w:lvlText w:val="%1."/>
      <w:lvlJc w:val="left"/>
      <w:pPr>
        <w:tabs>
          <w:tab w:val="num" w:pos="1725"/>
        </w:tabs>
        <w:ind w:left="1725" w:hanging="100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4469427D"/>
    <w:multiLevelType w:val="hybridMultilevel"/>
    <w:tmpl w:val="FA124AFC"/>
    <w:lvl w:ilvl="0" w:tplc="FFFFFFFF">
      <w:start w:val="1"/>
      <w:numFmt w:val="bullet"/>
      <w:lvlText w:val="-"/>
      <w:lvlJc w:val="left"/>
      <w:pPr>
        <w:tabs>
          <w:tab w:val="num" w:pos="1680"/>
        </w:tabs>
        <w:ind w:left="1680" w:hanging="9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25">
    <w:nsid w:val="48093BA1"/>
    <w:multiLevelType w:val="hybridMultilevel"/>
    <w:tmpl w:val="810AD780"/>
    <w:lvl w:ilvl="0" w:tplc="FFFFFFFF">
      <w:start w:val="1"/>
      <w:numFmt w:val="bullet"/>
      <w:lvlText w:val="-"/>
      <w:lvlJc w:val="left"/>
      <w:pPr>
        <w:tabs>
          <w:tab w:val="num" w:pos="473"/>
        </w:tabs>
        <w:ind w:left="454" w:hanging="341"/>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D12770"/>
    <w:multiLevelType w:val="hybridMultilevel"/>
    <w:tmpl w:val="A9ACA512"/>
    <w:lvl w:ilvl="0" w:tplc="FFFFFFFF">
      <w:start w:val="1"/>
      <w:numFmt w:val="decimal"/>
      <w:lvlText w:val="%1."/>
      <w:lvlJc w:val="left"/>
      <w:pPr>
        <w:tabs>
          <w:tab w:val="num" w:pos="1800"/>
        </w:tabs>
        <w:ind w:left="1800" w:hanging="108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nsid w:val="4B606CF4"/>
    <w:multiLevelType w:val="hybridMultilevel"/>
    <w:tmpl w:val="CB08990E"/>
    <w:lvl w:ilvl="0" w:tplc="FFFFFFFF">
      <w:start w:val="1"/>
      <w:numFmt w:val="decimal"/>
      <w:lvlText w:val="%1."/>
      <w:lvlJc w:val="left"/>
      <w:pPr>
        <w:tabs>
          <w:tab w:val="num" w:pos="1594"/>
        </w:tabs>
        <w:ind w:left="1594" w:hanging="88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8">
    <w:nsid w:val="5050651D"/>
    <w:multiLevelType w:val="singleLevel"/>
    <w:tmpl w:val="AAC60F62"/>
    <w:lvl w:ilvl="0">
      <w:start w:val="1"/>
      <w:numFmt w:val="decimal"/>
      <w:lvlText w:val="%1."/>
      <w:lvlJc w:val="left"/>
      <w:pPr>
        <w:tabs>
          <w:tab w:val="num" w:pos="138"/>
        </w:tabs>
        <w:ind w:left="138" w:hanging="360"/>
      </w:pPr>
      <w:rPr>
        <w:rFonts w:cs="Times New Roman" w:hint="default"/>
      </w:rPr>
    </w:lvl>
  </w:abstractNum>
  <w:abstractNum w:abstractNumId="29">
    <w:nsid w:val="5258455E"/>
    <w:multiLevelType w:val="hybridMultilevel"/>
    <w:tmpl w:val="AA12E7BA"/>
    <w:lvl w:ilvl="0" w:tplc="FFFFFFFF">
      <w:start w:val="1"/>
      <w:numFmt w:val="decimal"/>
      <w:lvlText w:val="%1."/>
      <w:lvlJc w:val="left"/>
      <w:pPr>
        <w:tabs>
          <w:tab w:val="num" w:pos="1965"/>
        </w:tabs>
        <w:ind w:left="1965" w:hanging="124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nsid w:val="55C35275"/>
    <w:multiLevelType w:val="hybridMultilevel"/>
    <w:tmpl w:val="67F24DFC"/>
    <w:lvl w:ilvl="0" w:tplc="FFFFFFFF">
      <w:start w:val="4"/>
      <w:numFmt w:val="bullet"/>
      <w:lvlText w:val="-"/>
      <w:lvlJc w:val="left"/>
      <w:pPr>
        <w:tabs>
          <w:tab w:val="num" w:pos="1211"/>
        </w:tabs>
        <w:ind w:left="1211" w:hanging="360"/>
      </w:pPr>
      <w:rPr>
        <w:rFonts w:ascii="Times New Roman" w:eastAsia="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nsid w:val="56651864"/>
    <w:multiLevelType w:val="multilevel"/>
    <w:tmpl w:val="D47055B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7686C7D"/>
    <w:multiLevelType w:val="hybridMultilevel"/>
    <w:tmpl w:val="A11899FE"/>
    <w:lvl w:ilvl="0" w:tplc="FFFFFFFF">
      <w:start w:val="4"/>
      <w:numFmt w:val="bullet"/>
      <w:lvlText w:val="-"/>
      <w:lvlJc w:val="left"/>
      <w:pPr>
        <w:tabs>
          <w:tab w:val="num" w:pos="1211"/>
        </w:tabs>
        <w:ind w:left="1211" w:hanging="360"/>
      </w:pPr>
      <w:rPr>
        <w:rFonts w:ascii="Times New Roman" w:eastAsia="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3">
    <w:nsid w:val="5B9B18EE"/>
    <w:multiLevelType w:val="singleLevel"/>
    <w:tmpl w:val="2DEE8804"/>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abstractNum>
  <w:abstractNum w:abstractNumId="34">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35">
    <w:nsid w:val="63D24C6D"/>
    <w:multiLevelType w:val="hybridMultilevel"/>
    <w:tmpl w:val="092EAB52"/>
    <w:lvl w:ilvl="0" w:tplc="FFFFFFFF">
      <w:start w:val="1"/>
      <w:numFmt w:val="decimal"/>
      <w:lvlText w:val="%1."/>
      <w:lvlJc w:val="left"/>
      <w:pPr>
        <w:tabs>
          <w:tab w:val="num" w:pos="2025"/>
        </w:tabs>
        <w:ind w:left="2025" w:hanging="130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nsid w:val="646C6126"/>
    <w:multiLevelType w:val="singleLevel"/>
    <w:tmpl w:val="5C6E739C"/>
    <w:lvl w:ilvl="0">
      <w:start w:val="5"/>
      <w:numFmt w:val="decimal"/>
      <w:lvlText w:val="%1."/>
      <w:lvlJc w:val="left"/>
      <w:pPr>
        <w:tabs>
          <w:tab w:val="num" w:pos="168"/>
        </w:tabs>
        <w:ind w:left="168" w:hanging="510"/>
      </w:pPr>
      <w:rPr>
        <w:rFonts w:cs="Times New Roman" w:hint="default"/>
      </w:rPr>
    </w:lvl>
  </w:abstractNum>
  <w:abstractNum w:abstractNumId="37">
    <w:nsid w:val="66BA378E"/>
    <w:multiLevelType w:val="hybridMultilevel"/>
    <w:tmpl w:val="022A759A"/>
    <w:lvl w:ilvl="0" w:tplc="FFFFFFFF">
      <w:start w:val="1"/>
      <w:numFmt w:val="decimal"/>
      <w:lvlText w:val="%1."/>
      <w:lvlJc w:val="left"/>
      <w:pPr>
        <w:tabs>
          <w:tab w:val="num" w:pos="1815"/>
        </w:tabs>
        <w:ind w:left="1815" w:hanging="109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nsid w:val="6754455A"/>
    <w:multiLevelType w:val="hybridMultilevel"/>
    <w:tmpl w:val="66DA2EBC"/>
    <w:lvl w:ilvl="0" w:tplc="FFFFFFFF">
      <w:start w:val="1"/>
      <w:numFmt w:val="decimal"/>
      <w:lvlText w:val="Статья %1. "/>
      <w:lvlJc w:val="left"/>
      <w:pPr>
        <w:tabs>
          <w:tab w:val="num" w:pos="2188"/>
        </w:tabs>
        <w:ind w:firstLine="748"/>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BC81F63"/>
    <w:multiLevelType w:val="hybridMultilevel"/>
    <w:tmpl w:val="33524CA4"/>
    <w:lvl w:ilvl="0" w:tplc="FFFFFFFF">
      <w:start w:val="1"/>
      <w:numFmt w:val="decimal"/>
      <w:lvlText w:val="%1."/>
      <w:lvlJc w:val="left"/>
      <w:pPr>
        <w:tabs>
          <w:tab w:val="num" w:pos="1800"/>
        </w:tabs>
        <w:ind w:left="1800" w:hanging="108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nsid w:val="783C794A"/>
    <w:multiLevelType w:val="singleLevel"/>
    <w:tmpl w:val="DF1EFC1A"/>
    <w:lvl w:ilvl="0">
      <w:start w:val="1"/>
      <w:numFmt w:val="decimal"/>
      <w:lvlText w:val="%1."/>
      <w:lvlJc w:val="left"/>
      <w:pPr>
        <w:tabs>
          <w:tab w:val="num" w:pos="1080"/>
        </w:tabs>
        <w:ind w:left="1080" w:hanging="360"/>
      </w:pPr>
      <w:rPr>
        <w:rFonts w:cs="Times New Roman" w:hint="default"/>
      </w:rPr>
    </w:lvl>
  </w:abstractNum>
  <w:abstractNum w:abstractNumId="41">
    <w:nsid w:val="79C0023A"/>
    <w:multiLevelType w:val="hybridMultilevel"/>
    <w:tmpl w:val="9F2AB296"/>
    <w:lvl w:ilvl="0" w:tplc="FFFFFFFF">
      <w:start w:val="1"/>
      <w:numFmt w:val="decimal"/>
      <w:lvlText w:val="%1."/>
      <w:lvlJc w:val="left"/>
      <w:pPr>
        <w:tabs>
          <w:tab w:val="num" w:pos="1860"/>
        </w:tabs>
        <w:ind w:left="1860" w:hanging="1140"/>
      </w:pPr>
      <w:rPr>
        <w:rFonts w:cs="Times New Roman" w:hint="default"/>
        <w:color w:val="00000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nsid w:val="7BB17E41"/>
    <w:multiLevelType w:val="singleLevel"/>
    <w:tmpl w:val="A87645C2"/>
    <w:lvl w:ilvl="0">
      <w:start w:val="1"/>
      <w:numFmt w:val="decimal"/>
      <w:lvlText w:val="%1."/>
      <w:lvlJc w:val="left"/>
      <w:pPr>
        <w:tabs>
          <w:tab w:val="num" w:pos="18"/>
        </w:tabs>
        <w:ind w:left="18" w:hanging="360"/>
      </w:pPr>
      <w:rPr>
        <w:rFonts w:cs="Times New Roman" w:hint="default"/>
      </w:rPr>
    </w:lvl>
  </w:abstractNum>
  <w:num w:numId="1">
    <w:abstractNumId w:val="9"/>
  </w:num>
  <w:num w:numId="2">
    <w:abstractNumId w:val="40"/>
  </w:num>
  <w:num w:numId="3">
    <w:abstractNumId w:val="11"/>
  </w:num>
  <w:num w:numId="4">
    <w:abstractNumId w:val="24"/>
  </w:num>
  <w:num w:numId="5">
    <w:abstractNumId w:val="34"/>
  </w:num>
  <w:num w:numId="6">
    <w:abstractNumId w:val="1"/>
  </w:num>
  <w:num w:numId="7">
    <w:abstractNumId w:val="42"/>
  </w:num>
  <w:num w:numId="8">
    <w:abstractNumId w:val="28"/>
  </w:num>
  <w:num w:numId="9">
    <w:abstractNumId w:val="20"/>
  </w:num>
  <w:num w:numId="10">
    <w:abstractNumId w:val="36"/>
  </w:num>
  <w:num w:numId="11">
    <w:abstractNumId w:val="33"/>
  </w:num>
  <w:num w:numId="12">
    <w:abstractNumId w:val="18"/>
  </w:num>
  <w:num w:numId="13">
    <w:abstractNumId w:val="0"/>
  </w:num>
  <w:num w:numId="14">
    <w:abstractNumId w:val="5"/>
  </w:num>
  <w:num w:numId="15">
    <w:abstractNumId w:val="39"/>
  </w:num>
  <w:num w:numId="16">
    <w:abstractNumId w:val="35"/>
  </w:num>
  <w:num w:numId="17">
    <w:abstractNumId w:val="4"/>
  </w:num>
  <w:num w:numId="18">
    <w:abstractNumId w:val="22"/>
  </w:num>
  <w:num w:numId="19">
    <w:abstractNumId w:val="29"/>
  </w:num>
  <w:num w:numId="20">
    <w:abstractNumId w:val="16"/>
  </w:num>
  <w:num w:numId="21">
    <w:abstractNumId w:val="15"/>
  </w:num>
  <w:num w:numId="22">
    <w:abstractNumId w:val="10"/>
  </w:num>
  <w:num w:numId="23">
    <w:abstractNumId w:val="26"/>
  </w:num>
  <w:num w:numId="24">
    <w:abstractNumId w:val="38"/>
  </w:num>
  <w:num w:numId="25">
    <w:abstractNumId w:val="2"/>
  </w:num>
  <w:num w:numId="26">
    <w:abstractNumId w:val="6"/>
  </w:num>
  <w:num w:numId="27">
    <w:abstractNumId w:val="14"/>
  </w:num>
  <w:num w:numId="28">
    <w:abstractNumId w:val="13"/>
  </w:num>
  <w:num w:numId="29">
    <w:abstractNumId w:val="8"/>
  </w:num>
  <w:num w:numId="30">
    <w:abstractNumId w:val="37"/>
  </w:num>
  <w:num w:numId="31">
    <w:abstractNumId w:val="3"/>
  </w:num>
  <w:num w:numId="32">
    <w:abstractNumId w:val="19"/>
  </w:num>
  <w:num w:numId="33">
    <w:abstractNumId w:val="7"/>
  </w:num>
  <w:num w:numId="34">
    <w:abstractNumId w:val="41"/>
  </w:num>
  <w:num w:numId="35">
    <w:abstractNumId w:val="17"/>
  </w:num>
  <w:num w:numId="36">
    <w:abstractNumId w:val="31"/>
  </w:num>
  <w:num w:numId="37">
    <w:abstractNumId w:val="30"/>
  </w:num>
  <w:num w:numId="38">
    <w:abstractNumId w:val="23"/>
  </w:num>
  <w:num w:numId="39">
    <w:abstractNumId w:val="21"/>
  </w:num>
  <w:num w:numId="40">
    <w:abstractNumId w:val="25"/>
  </w:num>
  <w:num w:numId="41">
    <w:abstractNumId w:val="27"/>
  </w:num>
  <w:num w:numId="42">
    <w:abstractNumId w:val="32"/>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F82"/>
    <w:rsid w:val="00010A3B"/>
    <w:rsid w:val="00033BDF"/>
    <w:rsid w:val="00095DD4"/>
    <w:rsid w:val="000F6DFE"/>
    <w:rsid w:val="001015BA"/>
    <w:rsid w:val="00101C51"/>
    <w:rsid w:val="00101F52"/>
    <w:rsid w:val="00183F84"/>
    <w:rsid w:val="001C5D71"/>
    <w:rsid w:val="001C7C8C"/>
    <w:rsid w:val="001E13D3"/>
    <w:rsid w:val="001F5CB7"/>
    <w:rsid w:val="00206A45"/>
    <w:rsid w:val="00211D79"/>
    <w:rsid w:val="00222E27"/>
    <w:rsid w:val="00280C9C"/>
    <w:rsid w:val="002A58EF"/>
    <w:rsid w:val="00316B18"/>
    <w:rsid w:val="00356D1C"/>
    <w:rsid w:val="003A0018"/>
    <w:rsid w:val="003B079E"/>
    <w:rsid w:val="003C74B0"/>
    <w:rsid w:val="004421BD"/>
    <w:rsid w:val="00472D68"/>
    <w:rsid w:val="00475A2C"/>
    <w:rsid w:val="004B29BA"/>
    <w:rsid w:val="004D1DC3"/>
    <w:rsid w:val="004D565D"/>
    <w:rsid w:val="004E39A6"/>
    <w:rsid w:val="004E689F"/>
    <w:rsid w:val="00507D68"/>
    <w:rsid w:val="00552C33"/>
    <w:rsid w:val="00572841"/>
    <w:rsid w:val="005A5B7A"/>
    <w:rsid w:val="005A733D"/>
    <w:rsid w:val="005B0A78"/>
    <w:rsid w:val="005C5480"/>
    <w:rsid w:val="00610F77"/>
    <w:rsid w:val="0061758B"/>
    <w:rsid w:val="006A75F8"/>
    <w:rsid w:val="006B099E"/>
    <w:rsid w:val="006E716B"/>
    <w:rsid w:val="00742A67"/>
    <w:rsid w:val="00751908"/>
    <w:rsid w:val="00775F31"/>
    <w:rsid w:val="007C3F86"/>
    <w:rsid w:val="007D1F96"/>
    <w:rsid w:val="007F49CA"/>
    <w:rsid w:val="00806738"/>
    <w:rsid w:val="00852940"/>
    <w:rsid w:val="008D256D"/>
    <w:rsid w:val="009236EE"/>
    <w:rsid w:val="0094714C"/>
    <w:rsid w:val="00987012"/>
    <w:rsid w:val="00994268"/>
    <w:rsid w:val="009A0C2C"/>
    <w:rsid w:val="00A95C56"/>
    <w:rsid w:val="00AB2342"/>
    <w:rsid w:val="00AB700B"/>
    <w:rsid w:val="00B45EA9"/>
    <w:rsid w:val="00B563E9"/>
    <w:rsid w:val="00B65004"/>
    <w:rsid w:val="00C50461"/>
    <w:rsid w:val="00C84671"/>
    <w:rsid w:val="00CB583C"/>
    <w:rsid w:val="00CF0A1F"/>
    <w:rsid w:val="00CF2D8C"/>
    <w:rsid w:val="00D22052"/>
    <w:rsid w:val="00D50F82"/>
    <w:rsid w:val="00DD453D"/>
    <w:rsid w:val="00E23E40"/>
    <w:rsid w:val="00E26FA4"/>
    <w:rsid w:val="00E3482A"/>
    <w:rsid w:val="00E77C97"/>
    <w:rsid w:val="00E9777B"/>
    <w:rsid w:val="00EC597C"/>
    <w:rsid w:val="00EE6E9D"/>
    <w:rsid w:val="00F50F40"/>
    <w:rsid w:val="00F57413"/>
    <w:rsid w:val="00F644DC"/>
    <w:rsid w:val="00F932C4"/>
    <w:rsid w:val="00FC0501"/>
    <w:rsid w:val="00FC1B18"/>
    <w:rsid w:val="00FD6A0D"/>
    <w:rsid w:val="00FE6F1D"/>
    <w:rsid w:val="00FF32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82"/>
    <w:rPr>
      <w:rFonts w:ascii="Times New Roman" w:eastAsia="Times New Roman" w:hAnsi="Times New Roman"/>
      <w:sz w:val="28"/>
      <w:szCs w:val="20"/>
    </w:rPr>
  </w:style>
  <w:style w:type="paragraph" w:styleId="Heading1">
    <w:name w:val="heading 1"/>
    <w:basedOn w:val="Normal"/>
    <w:next w:val="Normal"/>
    <w:link w:val="Heading1Char"/>
    <w:uiPriority w:val="99"/>
    <w:qFormat/>
    <w:rsid w:val="00D50F82"/>
    <w:pPr>
      <w:keepNext/>
      <w:spacing w:before="240" w:after="60"/>
      <w:outlineLvl w:val="0"/>
    </w:pPr>
    <w:rPr>
      <w:rFonts w:ascii="Arial" w:hAnsi="Arial"/>
      <w:b/>
      <w:kern w:val="28"/>
    </w:rPr>
  </w:style>
  <w:style w:type="paragraph" w:styleId="Heading2">
    <w:name w:val="heading 2"/>
    <w:basedOn w:val="Normal"/>
    <w:next w:val="Normal"/>
    <w:link w:val="Heading2Char"/>
    <w:uiPriority w:val="99"/>
    <w:qFormat/>
    <w:rsid w:val="00D50F82"/>
    <w:pPr>
      <w:keepNext/>
      <w:jc w:val="center"/>
      <w:outlineLvl w:val="1"/>
    </w:pPr>
    <w:rPr>
      <w:b/>
      <w:sz w:val="24"/>
    </w:rPr>
  </w:style>
  <w:style w:type="paragraph" w:styleId="Heading3">
    <w:name w:val="heading 3"/>
    <w:basedOn w:val="Normal"/>
    <w:next w:val="Normal"/>
    <w:link w:val="Heading3Char"/>
    <w:uiPriority w:val="99"/>
    <w:qFormat/>
    <w:rsid w:val="00D50F82"/>
    <w:pPr>
      <w:keepNext/>
      <w:jc w:val="center"/>
      <w:outlineLvl w:val="2"/>
    </w:pPr>
    <w:rPr>
      <w:b/>
    </w:rPr>
  </w:style>
  <w:style w:type="paragraph" w:styleId="Heading4">
    <w:name w:val="heading 4"/>
    <w:basedOn w:val="Normal"/>
    <w:next w:val="Normal"/>
    <w:link w:val="Heading4Char"/>
    <w:uiPriority w:val="99"/>
    <w:qFormat/>
    <w:rsid w:val="00D50F82"/>
    <w:pPr>
      <w:keepNext/>
      <w:jc w:val="right"/>
      <w:outlineLvl w:val="3"/>
    </w:pPr>
    <w:rPr>
      <w:b/>
      <w:sz w:val="22"/>
    </w:rPr>
  </w:style>
  <w:style w:type="paragraph" w:styleId="Heading5">
    <w:name w:val="heading 5"/>
    <w:basedOn w:val="Normal"/>
    <w:next w:val="Normal"/>
    <w:link w:val="Heading5Char"/>
    <w:uiPriority w:val="99"/>
    <w:qFormat/>
    <w:rsid w:val="00D50F82"/>
    <w:pPr>
      <w:keepNext/>
      <w:widowControl w:val="0"/>
      <w:autoSpaceDE w:val="0"/>
      <w:autoSpaceDN w:val="0"/>
      <w:jc w:val="both"/>
      <w:outlineLvl w:val="4"/>
    </w:pPr>
    <w:rPr>
      <w:szCs w:val="18"/>
    </w:rPr>
  </w:style>
  <w:style w:type="paragraph" w:styleId="Heading6">
    <w:name w:val="heading 6"/>
    <w:basedOn w:val="Normal"/>
    <w:next w:val="Normal"/>
    <w:link w:val="Heading6Char"/>
    <w:uiPriority w:val="99"/>
    <w:qFormat/>
    <w:rsid w:val="00D50F82"/>
    <w:pPr>
      <w:keepNext/>
      <w:widowControl w:val="0"/>
      <w:autoSpaceDE w:val="0"/>
      <w:autoSpaceDN w:val="0"/>
      <w:ind w:right="-1"/>
      <w:jc w:val="both"/>
      <w:outlineLvl w:val="5"/>
    </w:pPr>
    <w:rPr>
      <w:b/>
      <w:bCs/>
      <w:szCs w:val="18"/>
    </w:rPr>
  </w:style>
  <w:style w:type="paragraph" w:styleId="Heading7">
    <w:name w:val="heading 7"/>
    <w:basedOn w:val="Normal"/>
    <w:next w:val="Normal"/>
    <w:link w:val="Heading7Char"/>
    <w:uiPriority w:val="99"/>
    <w:qFormat/>
    <w:rsid w:val="00D50F82"/>
    <w:pPr>
      <w:tabs>
        <w:tab w:val="left" w:pos="0"/>
      </w:tabs>
      <w:spacing w:before="240" w:after="60"/>
      <w:ind w:firstLine="748"/>
      <w:jc w:val="both"/>
      <w:outlineLvl w:val="6"/>
    </w:pPr>
    <w:rPr>
      <w:bCs/>
      <w:szCs w:val="24"/>
    </w:rPr>
  </w:style>
  <w:style w:type="paragraph" w:styleId="Heading8">
    <w:name w:val="heading 8"/>
    <w:basedOn w:val="Normal"/>
    <w:next w:val="Normal"/>
    <w:link w:val="Heading8Char"/>
    <w:uiPriority w:val="99"/>
    <w:qFormat/>
    <w:rsid w:val="00D50F82"/>
    <w:pPr>
      <w:keepNext/>
      <w:widowControl w:val="0"/>
      <w:autoSpaceDE w:val="0"/>
      <w:autoSpaceDN w:val="0"/>
      <w:ind w:right="-1" w:firstLine="709"/>
      <w:jc w:val="both"/>
      <w:outlineLvl w:val="7"/>
    </w:pPr>
    <w:rPr>
      <w:b/>
      <w:bCs/>
      <w:color w:val="000000"/>
      <w:szCs w:val="28"/>
    </w:rPr>
  </w:style>
  <w:style w:type="paragraph" w:styleId="Heading9">
    <w:name w:val="heading 9"/>
    <w:basedOn w:val="Normal"/>
    <w:next w:val="Normal"/>
    <w:link w:val="Heading9Char"/>
    <w:uiPriority w:val="99"/>
    <w:qFormat/>
    <w:rsid w:val="00D50F82"/>
    <w:pPr>
      <w:tabs>
        <w:tab w:val="left" w:pos="0"/>
      </w:tabs>
      <w:spacing w:before="240" w:after="60"/>
      <w:ind w:firstLine="748"/>
      <w:jc w:val="both"/>
      <w:outlineLvl w:val="8"/>
    </w:pPr>
    <w:rPr>
      <w:rFonts w:ascii="Arial" w:hAnsi="Arial" w:cs="Arial"/>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F82"/>
    <w:rPr>
      <w:rFonts w:ascii="Arial" w:hAnsi="Arial" w:cs="Times New Roman"/>
      <w:b/>
      <w:kern w:val="28"/>
      <w:sz w:val="20"/>
      <w:szCs w:val="20"/>
      <w:lang w:eastAsia="ru-RU"/>
    </w:rPr>
  </w:style>
  <w:style w:type="character" w:customStyle="1" w:styleId="Heading2Char">
    <w:name w:val="Heading 2 Char"/>
    <w:basedOn w:val="DefaultParagraphFont"/>
    <w:link w:val="Heading2"/>
    <w:uiPriority w:val="99"/>
    <w:locked/>
    <w:rsid w:val="00D50F82"/>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D50F82"/>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D50F82"/>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D50F82"/>
    <w:rPr>
      <w:rFonts w:ascii="Times New Roman" w:hAnsi="Times New Roman" w:cs="Times New Roman"/>
      <w:sz w:val="18"/>
      <w:szCs w:val="18"/>
      <w:lang w:eastAsia="ru-RU"/>
    </w:rPr>
  </w:style>
  <w:style w:type="character" w:customStyle="1" w:styleId="Heading6Char">
    <w:name w:val="Heading 6 Char"/>
    <w:basedOn w:val="DefaultParagraphFont"/>
    <w:link w:val="Heading6"/>
    <w:uiPriority w:val="99"/>
    <w:locked/>
    <w:rsid w:val="00D50F82"/>
    <w:rPr>
      <w:rFonts w:ascii="Times New Roman" w:hAnsi="Times New Roman" w:cs="Times New Roman"/>
      <w:b/>
      <w:bCs/>
      <w:sz w:val="18"/>
      <w:szCs w:val="18"/>
      <w:lang w:eastAsia="ru-RU"/>
    </w:rPr>
  </w:style>
  <w:style w:type="character" w:customStyle="1" w:styleId="Heading7Char">
    <w:name w:val="Heading 7 Char"/>
    <w:basedOn w:val="DefaultParagraphFont"/>
    <w:link w:val="Heading7"/>
    <w:uiPriority w:val="99"/>
    <w:locked/>
    <w:rsid w:val="00D50F82"/>
    <w:rPr>
      <w:rFonts w:ascii="Times New Roman" w:hAnsi="Times New Roman" w:cs="Times New Roman"/>
      <w:bCs/>
      <w:sz w:val="24"/>
      <w:szCs w:val="24"/>
      <w:lang w:eastAsia="ru-RU"/>
    </w:rPr>
  </w:style>
  <w:style w:type="character" w:customStyle="1" w:styleId="Heading8Char">
    <w:name w:val="Heading 8 Char"/>
    <w:basedOn w:val="DefaultParagraphFont"/>
    <w:link w:val="Heading8"/>
    <w:uiPriority w:val="99"/>
    <w:locked/>
    <w:rsid w:val="00D50F82"/>
    <w:rPr>
      <w:rFonts w:ascii="Times New Roman" w:hAnsi="Times New Roman" w:cs="Times New Roman"/>
      <w:b/>
      <w:bCs/>
      <w:color w:val="000000"/>
      <w:sz w:val="28"/>
      <w:szCs w:val="28"/>
      <w:lang w:eastAsia="ru-RU"/>
    </w:rPr>
  </w:style>
  <w:style w:type="character" w:customStyle="1" w:styleId="Heading9Char">
    <w:name w:val="Heading 9 Char"/>
    <w:basedOn w:val="DefaultParagraphFont"/>
    <w:link w:val="Heading9"/>
    <w:uiPriority w:val="99"/>
    <w:locked/>
    <w:rsid w:val="00D50F82"/>
    <w:rPr>
      <w:rFonts w:ascii="Arial" w:hAnsi="Arial" w:cs="Arial"/>
      <w:bCs/>
      <w:lang w:eastAsia="ru-RU"/>
    </w:rPr>
  </w:style>
  <w:style w:type="paragraph" w:customStyle="1" w:styleId="14">
    <w:name w:val="текст14"/>
    <w:aliases w:val="5"/>
    <w:basedOn w:val="Normal"/>
    <w:uiPriority w:val="99"/>
    <w:rsid w:val="00D50F82"/>
    <w:pPr>
      <w:spacing w:line="360" w:lineRule="auto"/>
      <w:ind w:firstLine="720"/>
      <w:jc w:val="both"/>
    </w:pPr>
  </w:style>
  <w:style w:type="paragraph" w:styleId="Footer">
    <w:name w:val="footer"/>
    <w:basedOn w:val="Normal"/>
    <w:link w:val="FooterChar"/>
    <w:uiPriority w:val="99"/>
    <w:semiHidden/>
    <w:rsid w:val="00D50F82"/>
    <w:pPr>
      <w:tabs>
        <w:tab w:val="center" w:pos="4153"/>
        <w:tab w:val="right" w:pos="8306"/>
      </w:tabs>
      <w:jc w:val="right"/>
    </w:pPr>
    <w:rPr>
      <w:sz w:val="18"/>
    </w:rPr>
  </w:style>
  <w:style w:type="character" w:customStyle="1" w:styleId="FooterChar">
    <w:name w:val="Footer Char"/>
    <w:basedOn w:val="DefaultParagraphFont"/>
    <w:link w:val="Footer"/>
    <w:uiPriority w:val="99"/>
    <w:semiHidden/>
    <w:locked/>
    <w:rsid w:val="00D50F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50F82"/>
    <w:rPr>
      <w:rFonts w:cs="Times New Roman"/>
      <w:sz w:val="22"/>
      <w:vertAlign w:val="superscript"/>
    </w:rPr>
  </w:style>
  <w:style w:type="paragraph" w:customStyle="1" w:styleId="ConsNormal">
    <w:name w:val="ConsNormal"/>
    <w:uiPriority w:val="99"/>
    <w:rsid w:val="00D50F82"/>
    <w:pPr>
      <w:widowControl w:val="0"/>
      <w:ind w:firstLine="720"/>
    </w:pPr>
    <w:rPr>
      <w:rFonts w:ascii="Times New Roman" w:eastAsia="Times New Roman" w:hAnsi="Times New Roman"/>
      <w:sz w:val="28"/>
      <w:szCs w:val="20"/>
    </w:rPr>
  </w:style>
  <w:style w:type="paragraph" w:customStyle="1" w:styleId="ConsNonformat">
    <w:name w:val="ConsNonformat"/>
    <w:uiPriority w:val="99"/>
    <w:rsid w:val="00D50F82"/>
    <w:pPr>
      <w:widowControl w:val="0"/>
    </w:pPr>
    <w:rPr>
      <w:rFonts w:ascii="Courier New" w:eastAsia="Times New Roman" w:hAnsi="Courier New"/>
      <w:sz w:val="20"/>
      <w:szCs w:val="20"/>
    </w:rPr>
  </w:style>
  <w:style w:type="paragraph" w:customStyle="1" w:styleId="ConsCell">
    <w:name w:val="ConsCell"/>
    <w:uiPriority w:val="99"/>
    <w:rsid w:val="00D50F82"/>
    <w:pPr>
      <w:widowControl w:val="0"/>
    </w:pPr>
    <w:rPr>
      <w:rFonts w:ascii="Times New Roman" w:eastAsia="Times New Roman" w:hAnsi="Times New Roman"/>
      <w:sz w:val="28"/>
      <w:szCs w:val="20"/>
    </w:rPr>
  </w:style>
  <w:style w:type="paragraph" w:customStyle="1" w:styleId="a">
    <w:name w:val="Адресат"/>
    <w:basedOn w:val="Normal"/>
    <w:uiPriority w:val="99"/>
    <w:rsid w:val="00D50F82"/>
    <w:pPr>
      <w:spacing w:after="120"/>
      <w:ind w:left="3969"/>
      <w:jc w:val="center"/>
    </w:pPr>
    <w:rPr>
      <w:sz w:val="24"/>
    </w:rPr>
  </w:style>
  <w:style w:type="paragraph" w:styleId="BodyTextIndent">
    <w:name w:val="Body Text Indent"/>
    <w:basedOn w:val="Normal"/>
    <w:link w:val="BodyTextIndentChar"/>
    <w:uiPriority w:val="99"/>
    <w:semiHidden/>
    <w:rsid w:val="00D50F82"/>
    <w:pPr>
      <w:spacing w:before="120"/>
      <w:ind w:firstLine="720"/>
      <w:jc w:val="center"/>
    </w:pPr>
    <w:rPr>
      <w:b/>
      <w:sz w:val="24"/>
    </w:rPr>
  </w:style>
  <w:style w:type="character" w:customStyle="1" w:styleId="BodyTextIndentChar">
    <w:name w:val="Body Text Indent Char"/>
    <w:basedOn w:val="DefaultParagraphFont"/>
    <w:link w:val="BodyTextIndent"/>
    <w:uiPriority w:val="99"/>
    <w:semiHidden/>
    <w:locked/>
    <w:rsid w:val="00D50F82"/>
    <w:rPr>
      <w:rFonts w:ascii="Times New Roman" w:hAnsi="Times New Roman" w:cs="Times New Roman"/>
      <w:b/>
      <w:sz w:val="20"/>
      <w:szCs w:val="20"/>
      <w:lang w:eastAsia="ru-RU"/>
    </w:rPr>
  </w:style>
  <w:style w:type="paragraph" w:styleId="FootnoteText">
    <w:name w:val="footnote text"/>
    <w:basedOn w:val="Normal"/>
    <w:link w:val="FootnoteTextChar"/>
    <w:uiPriority w:val="99"/>
    <w:semiHidden/>
    <w:rsid w:val="00D50F82"/>
    <w:rPr>
      <w:sz w:val="20"/>
    </w:rPr>
  </w:style>
  <w:style w:type="character" w:customStyle="1" w:styleId="FootnoteTextChar">
    <w:name w:val="Footnote Text Char"/>
    <w:basedOn w:val="DefaultParagraphFont"/>
    <w:link w:val="FootnoteText"/>
    <w:uiPriority w:val="99"/>
    <w:semiHidden/>
    <w:locked/>
    <w:rsid w:val="00D50F82"/>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D50F82"/>
    <w:pPr>
      <w:ind w:firstLine="851"/>
      <w:jc w:val="both"/>
    </w:pPr>
  </w:style>
  <w:style w:type="character" w:customStyle="1" w:styleId="BodyTextIndent2Char">
    <w:name w:val="Body Text Indent 2 Char"/>
    <w:basedOn w:val="DefaultParagraphFont"/>
    <w:link w:val="BodyTextIndent2"/>
    <w:uiPriority w:val="99"/>
    <w:semiHidden/>
    <w:locked/>
    <w:rsid w:val="00D50F82"/>
    <w:rPr>
      <w:rFonts w:ascii="Times New Roman" w:hAnsi="Times New Roman" w:cs="Times New Roman"/>
      <w:sz w:val="20"/>
      <w:szCs w:val="20"/>
      <w:lang w:eastAsia="ru-RU"/>
    </w:rPr>
  </w:style>
  <w:style w:type="paragraph" w:customStyle="1" w:styleId="140">
    <w:name w:val="Текст14"/>
    <w:basedOn w:val="Normal"/>
    <w:uiPriority w:val="99"/>
    <w:rsid w:val="00D50F82"/>
    <w:pPr>
      <w:spacing w:line="360" w:lineRule="auto"/>
      <w:ind w:firstLine="709"/>
      <w:jc w:val="both"/>
    </w:pPr>
  </w:style>
  <w:style w:type="paragraph" w:customStyle="1" w:styleId="a0">
    <w:name w:val="ТабличныйТекст"/>
    <w:basedOn w:val="Normal"/>
    <w:uiPriority w:val="99"/>
    <w:rsid w:val="00D50F82"/>
    <w:pPr>
      <w:jc w:val="both"/>
    </w:pPr>
    <w:rPr>
      <w:sz w:val="20"/>
    </w:rPr>
  </w:style>
  <w:style w:type="character" w:styleId="PageNumber">
    <w:name w:val="page number"/>
    <w:basedOn w:val="DefaultParagraphFont"/>
    <w:uiPriority w:val="99"/>
    <w:semiHidden/>
    <w:rsid w:val="00D50F82"/>
    <w:rPr>
      <w:rFonts w:cs="Times New Roman"/>
    </w:rPr>
  </w:style>
  <w:style w:type="paragraph" w:styleId="Header">
    <w:name w:val="header"/>
    <w:basedOn w:val="Normal"/>
    <w:link w:val="HeaderChar"/>
    <w:uiPriority w:val="99"/>
    <w:semiHidden/>
    <w:rsid w:val="00D50F82"/>
    <w:pPr>
      <w:tabs>
        <w:tab w:val="center" w:pos="4153"/>
        <w:tab w:val="right" w:pos="8306"/>
      </w:tabs>
    </w:pPr>
    <w:rPr>
      <w:sz w:val="20"/>
    </w:rPr>
  </w:style>
  <w:style w:type="character" w:customStyle="1" w:styleId="HeaderChar">
    <w:name w:val="Header Char"/>
    <w:basedOn w:val="DefaultParagraphFont"/>
    <w:link w:val="Header"/>
    <w:uiPriority w:val="99"/>
    <w:semiHidden/>
    <w:locked/>
    <w:rsid w:val="00D50F82"/>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semiHidden/>
    <w:locked/>
    <w:rsid w:val="00D50F82"/>
    <w:rPr>
      <w:rFonts w:ascii="Times New Roman" w:hAnsi="Times New Roman" w:cs="Times New Roman"/>
      <w:sz w:val="20"/>
      <w:szCs w:val="20"/>
      <w:lang w:eastAsia="ru-RU"/>
    </w:rPr>
  </w:style>
  <w:style w:type="paragraph" w:styleId="BodyText">
    <w:name w:val="Body Text"/>
    <w:basedOn w:val="Normal"/>
    <w:link w:val="BodyTextChar"/>
    <w:uiPriority w:val="99"/>
    <w:semiHidden/>
    <w:rsid w:val="00D50F82"/>
    <w:pPr>
      <w:jc w:val="center"/>
    </w:pPr>
    <w:rPr>
      <w:sz w:val="20"/>
    </w:rPr>
  </w:style>
  <w:style w:type="character" w:customStyle="1" w:styleId="BodyTextChar1">
    <w:name w:val="Body Text Char1"/>
    <w:basedOn w:val="DefaultParagraphFont"/>
    <w:link w:val="BodyText"/>
    <w:uiPriority w:val="99"/>
    <w:semiHidden/>
    <w:rsid w:val="00D974A1"/>
    <w:rPr>
      <w:rFonts w:ascii="Times New Roman" w:eastAsia="Times New Roman" w:hAnsi="Times New Roman"/>
      <w:sz w:val="28"/>
      <w:szCs w:val="20"/>
    </w:rPr>
  </w:style>
  <w:style w:type="paragraph" w:customStyle="1" w:styleId="Heading">
    <w:name w:val="Heading"/>
    <w:uiPriority w:val="99"/>
    <w:rsid w:val="00D50F82"/>
    <w:pPr>
      <w:widowControl w:val="0"/>
      <w:autoSpaceDE w:val="0"/>
      <w:autoSpaceDN w:val="0"/>
    </w:pPr>
    <w:rPr>
      <w:rFonts w:ascii="Arial" w:eastAsia="Times New Roman" w:hAnsi="Arial" w:cs="Arial"/>
      <w:b/>
      <w:bCs/>
    </w:rPr>
  </w:style>
  <w:style w:type="character" w:customStyle="1" w:styleId="BodyText3Char">
    <w:name w:val="Body Text 3 Char"/>
    <w:basedOn w:val="DefaultParagraphFont"/>
    <w:link w:val="BodyText3"/>
    <w:uiPriority w:val="99"/>
    <w:semiHidden/>
    <w:locked/>
    <w:rsid w:val="00D50F82"/>
    <w:rPr>
      <w:rFonts w:ascii="Arial" w:hAnsi="Arial" w:cs="Arial"/>
      <w:sz w:val="28"/>
      <w:szCs w:val="28"/>
      <w:lang w:eastAsia="ru-RU"/>
    </w:rPr>
  </w:style>
  <w:style w:type="paragraph" w:styleId="BodyText3">
    <w:name w:val="Body Text 3"/>
    <w:basedOn w:val="Normal"/>
    <w:link w:val="BodyText3Char"/>
    <w:uiPriority w:val="99"/>
    <w:semiHidden/>
    <w:rsid w:val="00D50F82"/>
    <w:pPr>
      <w:widowControl w:val="0"/>
      <w:tabs>
        <w:tab w:val="left" w:pos="284"/>
      </w:tabs>
      <w:autoSpaceDE w:val="0"/>
      <w:autoSpaceDN w:val="0"/>
      <w:ind w:right="-1"/>
      <w:jc w:val="both"/>
    </w:pPr>
    <w:rPr>
      <w:rFonts w:ascii="Arial" w:hAnsi="Arial" w:cs="Arial"/>
      <w:szCs w:val="28"/>
    </w:rPr>
  </w:style>
  <w:style w:type="character" w:customStyle="1" w:styleId="BodyText3Char1">
    <w:name w:val="Body Text 3 Char1"/>
    <w:basedOn w:val="DefaultParagraphFont"/>
    <w:link w:val="BodyText3"/>
    <w:uiPriority w:val="99"/>
    <w:semiHidden/>
    <w:rsid w:val="00D974A1"/>
    <w:rPr>
      <w:rFonts w:ascii="Times New Roman" w:eastAsia="Times New Roman" w:hAnsi="Times New Roman"/>
      <w:sz w:val="16"/>
      <w:szCs w:val="16"/>
    </w:rPr>
  </w:style>
  <w:style w:type="paragraph" w:customStyle="1" w:styleId="Oaeno14-15">
    <w:name w:val="Oaeno14-15"/>
    <w:basedOn w:val="Normal"/>
    <w:uiPriority w:val="99"/>
    <w:rsid w:val="00D50F82"/>
    <w:pPr>
      <w:widowControl w:val="0"/>
      <w:overflowPunct w:val="0"/>
      <w:autoSpaceDE w:val="0"/>
      <w:autoSpaceDN w:val="0"/>
      <w:adjustRightInd w:val="0"/>
      <w:spacing w:after="120" w:line="360" w:lineRule="auto"/>
      <w:ind w:firstLine="709"/>
      <w:jc w:val="both"/>
      <w:textAlignment w:val="baseline"/>
    </w:pPr>
    <w:rPr>
      <w:szCs w:val="28"/>
    </w:rPr>
  </w:style>
  <w:style w:type="character" w:customStyle="1" w:styleId="BodyText2Char">
    <w:name w:val="Body Text 2 Char"/>
    <w:basedOn w:val="DefaultParagraphFont"/>
    <w:link w:val="BodyText2"/>
    <w:uiPriority w:val="99"/>
    <w:semiHidden/>
    <w:locked/>
    <w:rsid w:val="00D50F82"/>
    <w:rPr>
      <w:rFonts w:ascii="Times New Roman" w:hAnsi="Times New Roman" w:cs="Times New Roman"/>
      <w:sz w:val="28"/>
      <w:szCs w:val="28"/>
      <w:lang w:eastAsia="ru-RU"/>
    </w:rPr>
  </w:style>
  <w:style w:type="paragraph" w:styleId="BodyText2">
    <w:name w:val="Body Text 2"/>
    <w:basedOn w:val="Normal"/>
    <w:link w:val="BodyText2Char"/>
    <w:uiPriority w:val="99"/>
    <w:semiHidden/>
    <w:rsid w:val="00D50F82"/>
    <w:pPr>
      <w:widowControl w:val="0"/>
      <w:autoSpaceDE w:val="0"/>
      <w:autoSpaceDN w:val="0"/>
      <w:jc w:val="both"/>
    </w:pPr>
    <w:rPr>
      <w:sz w:val="24"/>
      <w:szCs w:val="28"/>
    </w:rPr>
  </w:style>
  <w:style w:type="character" w:customStyle="1" w:styleId="BodyText2Char1">
    <w:name w:val="Body Text 2 Char1"/>
    <w:basedOn w:val="DefaultParagraphFont"/>
    <w:link w:val="BodyText2"/>
    <w:uiPriority w:val="99"/>
    <w:semiHidden/>
    <w:rsid w:val="00D974A1"/>
    <w:rPr>
      <w:rFonts w:ascii="Times New Roman" w:eastAsia="Times New Roman" w:hAnsi="Times New Roman"/>
      <w:sz w:val="28"/>
      <w:szCs w:val="20"/>
    </w:rPr>
  </w:style>
  <w:style w:type="paragraph" w:customStyle="1" w:styleId="a1">
    <w:name w:val="сноска"/>
    <w:basedOn w:val="Normal"/>
    <w:uiPriority w:val="99"/>
    <w:rsid w:val="00D50F82"/>
    <w:pPr>
      <w:ind w:firstLine="709"/>
      <w:jc w:val="both"/>
    </w:pPr>
    <w:rPr>
      <w:sz w:val="24"/>
    </w:rPr>
  </w:style>
  <w:style w:type="character" w:customStyle="1" w:styleId="BodyTextIndent3Char">
    <w:name w:val="Body Text Indent 3 Char"/>
    <w:basedOn w:val="DefaultParagraphFont"/>
    <w:link w:val="BodyTextIndent3"/>
    <w:uiPriority w:val="99"/>
    <w:semiHidden/>
    <w:locked/>
    <w:rsid w:val="00D50F82"/>
    <w:rPr>
      <w:rFonts w:ascii="Times New Roman" w:hAnsi="Times New Roman" w:cs="Times New Roman"/>
      <w:color w:val="003366"/>
      <w:sz w:val="28"/>
      <w:szCs w:val="28"/>
      <w:lang w:eastAsia="ru-RU"/>
    </w:rPr>
  </w:style>
  <w:style w:type="paragraph" w:styleId="BodyTextIndent3">
    <w:name w:val="Body Text Indent 3"/>
    <w:basedOn w:val="Normal"/>
    <w:link w:val="BodyTextIndent3Char"/>
    <w:uiPriority w:val="99"/>
    <w:semiHidden/>
    <w:rsid w:val="00D50F82"/>
    <w:pPr>
      <w:ind w:right="-1" w:firstLine="720"/>
      <w:jc w:val="both"/>
    </w:pPr>
    <w:rPr>
      <w:color w:val="003366"/>
      <w:szCs w:val="28"/>
    </w:rPr>
  </w:style>
  <w:style w:type="character" w:customStyle="1" w:styleId="BodyTextIndent3Char1">
    <w:name w:val="Body Text Indent 3 Char1"/>
    <w:basedOn w:val="DefaultParagraphFont"/>
    <w:link w:val="BodyTextIndent3"/>
    <w:uiPriority w:val="99"/>
    <w:semiHidden/>
    <w:rsid w:val="00D974A1"/>
    <w:rPr>
      <w:rFonts w:ascii="Times New Roman" w:eastAsia="Times New Roman" w:hAnsi="Times New Roman"/>
      <w:sz w:val="16"/>
      <w:szCs w:val="16"/>
    </w:rPr>
  </w:style>
  <w:style w:type="paragraph" w:customStyle="1" w:styleId="1">
    <w:name w:val="заголовок 1"/>
    <w:basedOn w:val="Normal"/>
    <w:next w:val="Normal"/>
    <w:uiPriority w:val="99"/>
    <w:rsid w:val="00D50F82"/>
    <w:pPr>
      <w:keepNext/>
      <w:tabs>
        <w:tab w:val="left" w:pos="4893"/>
        <w:tab w:val="left" w:pos="9678"/>
      </w:tabs>
      <w:autoSpaceDE w:val="0"/>
      <w:autoSpaceDN w:val="0"/>
      <w:jc w:val="right"/>
    </w:pPr>
    <w:rPr>
      <w:sz w:val="26"/>
      <w:szCs w:val="26"/>
    </w:rPr>
  </w:style>
  <w:style w:type="paragraph" w:customStyle="1" w:styleId="10">
    <w:name w:val="текст сноски1"/>
    <w:basedOn w:val="Normal"/>
    <w:uiPriority w:val="99"/>
    <w:rsid w:val="00D50F82"/>
    <w:pPr>
      <w:autoSpaceDE w:val="0"/>
      <w:autoSpaceDN w:val="0"/>
    </w:pPr>
    <w:rPr>
      <w:sz w:val="20"/>
    </w:rPr>
  </w:style>
  <w:style w:type="paragraph" w:customStyle="1" w:styleId="21">
    <w:name w:val="Основной текст 21"/>
    <w:basedOn w:val="Normal"/>
    <w:uiPriority w:val="99"/>
    <w:rsid w:val="00D50F82"/>
    <w:pPr>
      <w:widowControl w:val="0"/>
      <w:shd w:val="clear" w:color="auto" w:fill="FFFFFF"/>
      <w:overflowPunct w:val="0"/>
      <w:autoSpaceDE w:val="0"/>
      <w:autoSpaceDN w:val="0"/>
      <w:adjustRightInd w:val="0"/>
      <w:ind w:firstLine="709"/>
      <w:jc w:val="center"/>
      <w:textAlignment w:val="baseline"/>
    </w:pPr>
    <w:rPr>
      <w:b/>
      <w:sz w:val="22"/>
    </w:rPr>
  </w:style>
  <w:style w:type="paragraph" w:styleId="Caption">
    <w:name w:val="caption"/>
    <w:basedOn w:val="Normal"/>
    <w:next w:val="Normal"/>
    <w:uiPriority w:val="99"/>
    <w:qFormat/>
    <w:rsid w:val="00D50F82"/>
    <w:pPr>
      <w:widowControl w:val="0"/>
      <w:shd w:val="clear" w:color="auto" w:fill="FFFFFF"/>
      <w:overflowPunct w:val="0"/>
      <w:autoSpaceDE w:val="0"/>
      <w:autoSpaceDN w:val="0"/>
      <w:adjustRightInd w:val="0"/>
      <w:jc w:val="center"/>
      <w:textAlignment w:val="baseline"/>
    </w:pPr>
    <w:rPr>
      <w:b/>
      <w:bCs/>
    </w:rPr>
  </w:style>
  <w:style w:type="paragraph" w:customStyle="1" w:styleId="ConsPlusNormal">
    <w:name w:val="ConsPlusNormal"/>
    <w:uiPriority w:val="99"/>
    <w:rsid w:val="00D50F82"/>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852940"/>
    <w:pPr>
      <w:widowControl w:val="0"/>
      <w:shd w:val="clear" w:color="auto" w:fill="FFFFFF"/>
      <w:overflowPunct w:val="0"/>
      <w:autoSpaceDE w:val="0"/>
      <w:autoSpaceDN w:val="0"/>
      <w:adjustRightInd w:val="0"/>
      <w:ind w:firstLine="709"/>
      <w:jc w:val="both"/>
      <w:textAlignment w:val="baseline"/>
    </w:pPr>
    <w:rPr>
      <w:sz w:val="24"/>
      <w:szCs w:val="24"/>
    </w:rPr>
  </w:style>
  <w:style w:type="paragraph" w:styleId="Title">
    <w:name w:val="Title"/>
    <w:basedOn w:val="Normal"/>
    <w:link w:val="TitleChar"/>
    <w:uiPriority w:val="99"/>
    <w:qFormat/>
    <w:rsid w:val="00852940"/>
    <w:pPr>
      <w:jc w:val="center"/>
    </w:pPr>
    <w:rPr>
      <w:b/>
      <w:sz w:val="32"/>
    </w:rPr>
  </w:style>
  <w:style w:type="character" w:customStyle="1" w:styleId="TitleChar">
    <w:name w:val="Title Char"/>
    <w:basedOn w:val="DefaultParagraphFont"/>
    <w:link w:val="Title"/>
    <w:uiPriority w:val="99"/>
    <w:locked/>
    <w:rsid w:val="00852940"/>
    <w:rPr>
      <w:rFonts w:ascii="Times New Roman" w:hAnsi="Times New Roman" w:cs="Times New Roman"/>
      <w:b/>
      <w:sz w:val="20"/>
      <w:szCs w:val="20"/>
      <w:lang w:eastAsia="ru-RU"/>
    </w:rPr>
  </w:style>
  <w:style w:type="paragraph" w:styleId="ListParagraph">
    <w:name w:val="List Paragraph"/>
    <w:basedOn w:val="Normal"/>
    <w:uiPriority w:val="99"/>
    <w:qFormat/>
    <w:rsid w:val="003A0018"/>
    <w:pPr>
      <w:suppressAutoHyphens/>
      <w:ind w:left="708"/>
    </w:pPr>
    <w:rPr>
      <w:lang w:eastAsia="ar-SA"/>
    </w:rPr>
  </w:style>
  <w:style w:type="character" w:customStyle="1" w:styleId="100">
    <w:name w:val="Знак Знак10"/>
    <w:uiPriority w:val="99"/>
    <w:rsid w:val="00F932C4"/>
    <w:rPr>
      <w:b/>
      <w:sz w:val="36"/>
      <w:lang w:eastAsia="ar-SA" w:bidi="ar-SA"/>
    </w:rPr>
  </w:style>
  <w:style w:type="character" w:styleId="Strong">
    <w:name w:val="Strong"/>
    <w:basedOn w:val="DefaultParagraphFont"/>
    <w:uiPriority w:val="99"/>
    <w:qFormat/>
    <w:locked/>
    <w:rsid w:val="00F932C4"/>
    <w:rPr>
      <w:b/>
    </w:rPr>
  </w:style>
  <w:style w:type="paragraph" w:customStyle="1" w:styleId="ConsPlusTitle">
    <w:name w:val="ConsPlusTitle"/>
    <w:uiPriority w:val="99"/>
    <w:rsid w:val="00F932C4"/>
    <w:pPr>
      <w:autoSpaceDE w:val="0"/>
      <w:autoSpaceDN w:val="0"/>
      <w:adjustRightInd w:val="0"/>
    </w:pPr>
    <w:rPr>
      <w:rFonts w:cs="Calibri"/>
      <w:b/>
      <w:bCs/>
      <w:lang w:eastAsia="en-US"/>
    </w:rPr>
  </w:style>
</w:styles>
</file>

<file path=word/webSettings.xml><?xml version="1.0" encoding="utf-8"?>
<w:webSettings xmlns:r="http://schemas.openxmlformats.org/officeDocument/2006/relationships" xmlns:w="http://schemas.openxmlformats.org/wordprocessingml/2006/main">
  <w:divs>
    <w:div w:id="37539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5079</Words>
  <Characters>28955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delo83</dc:creator>
  <cp:keywords/>
  <dc:description/>
  <cp:lastModifiedBy>ЦИК</cp:lastModifiedBy>
  <cp:revision>2</cp:revision>
  <cp:lastPrinted>2019-06-24T17:52:00Z</cp:lastPrinted>
  <dcterms:created xsi:type="dcterms:W3CDTF">2019-06-24T17:53:00Z</dcterms:created>
  <dcterms:modified xsi:type="dcterms:W3CDTF">2019-06-24T17:53:00Z</dcterms:modified>
</cp:coreProperties>
</file>