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E1C" w:rsidRDefault="00296E1C">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96E1C">
        <w:tc>
          <w:tcPr>
            <w:tcW w:w="4677" w:type="dxa"/>
            <w:tcBorders>
              <w:top w:val="nil"/>
              <w:left w:val="nil"/>
              <w:bottom w:val="nil"/>
              <w:right w:val="nil"/>
            </w:tcBorders>
          </w:tcPr>
          <w:p w:rsidR="00296E1C" w:rsidRDefault="00296E1C">
            <w:pPr>
              <w:pStyle w:val="ConsPlusNormal"/>
            </w:pPr>
            <w:r>
              <w:t>1 июля 2009 года</w:t>
            </w:r>
          </w:p>
        </w:tc>
        <w:tc>
          <w:tcPr>
            <w:tcW w:w="4677" w:type="dxa"/>
            <w:tcBorders>
              <w:top w:val="nil"/>
              <w:left w:val="nil"/>
              <w:bottom w:val="nil"/>
              <w:right w:val="nil"/>
            </w:tcBorders>
          </w:tcPr>
          <w:p w:rsidR="00296E1C" w:rsidRDefault="00296E1C">
            <w:pPr>
              <w:pStyle w:val="ConsPlusNormal"/>
              <w:jc w:val="right"/>
            </w:pPr>
            <w:r>
              <w:t>N 53-ОЗ</w:t>
            </w:r>
          </w:p>
        </w:tc>
      </w:tr>
    </w:tbl>
    <w:p w:rsidR="00296E1C" w:rsidRDefault="00296E1C">
      <w:pPr>
        <w:pStyle w:val="ConsPlusNormal"/>
        <w:pBdr>
          <w:top w:val="single" w:sz="6" w:space="0" w:color="auto"/>
        </w:pBdr>
        <w:spacing w:before="100" w:after="100"/>
        <w:jc w:val="both"/>
        <w:rPr>
          <w:sz w:val="2"/>
          <w:szCs w:val="2"/>
        </w:rPr>
      </w:pPr>
    </w:p>
    <w:p w:rsidR="00296E1C" w:rsidRDefault="00296E1C">
      <w:pPr>
        <w:pStyle w:val="ConsPlusNormal"/>
        <w:jc w:val="both"/>
      </w:pPr>
    </w:p>
    <w:p w:rsidR="00296E1C" w:rsidRDefault="00296E1C">
      <w:pPr>
        <w:pStyle w:val="ConsPlusTitle"/>
        <w:jc w:val="center"/>
      </w:pPr>
      <w:r>
        <w:t>ЗАКОН НЕНЕЦКОГО АВТОНОМНОГО ОКРУГА</w:t>
      </w:r>
    </w:p>
    <w:p w:rsidR="00296E1C" w:rsidRDefault="00296E1C">
      <w:pPr>
        <w:pStyle w:val="ConsPlusTitle"/>
        <w:jc w:val="center"/>
      </w:pPr>
    </w:p>
    <w:p w:rsidR="00296E1C" w:rsidRDefault="00296E1C">
      <w:pPr>
        <w:pStyle w:val="ConsPlusTitle"/>
        <w:jc w:val="center"/>
      </w:pPr>
      <w:r>
        <w:t>О ПРОТИВОДЕЙСТВИИ КОРРУПЦИИ В НЕНЕЦКОМ АВТОНОМНОМ ОКРУГЕ</w:t>
      </w:r>
    </w:p>
    <w:p w:rsidR="00296E1C" w:rsidRDefault="00296E1C">
      <w:pPr>
        <w:pStyle w:val="ConsPlusNormal"/>
        <w:jc w:val="both"/>
      </w:pPr>
    </w:p>
    <w:p w:rsidR="00296E1C" w:rsidRDefault="00296E1C">
      <w:pPr>
        <w:pStyle w:val="ConsPlusNormal"/>
        <w:jc w:val="right"/>
      </w:pPr>
      <w:r>
        <w:t>Принят</w:t>
      </w:r>
    </w:p>
    <w:p w:rsidR="00296E1C" w:rsidRDefault="00296E1C">
      <w:pPr>
        <w:pStyle w:val="ConsPlusNormal"/>
        <w:jc w:val="right"/>
      </w:pPr>
      <w:r>
        <w:t>Собранием депутатов</w:t>
      </w:r>
    </w:p>
    <w:p w:rsidR="00296E1C" w:rsidRDefault="00296E1C">
      <w:pPr>
        <w:pStyle w:val="ConsPlusNormal"/>
        <w:jc w:val="right"/>
      </w:pPr>
      <w:r>
        <w:t>Ненецкого автономного округа</w:t>
      </w:r>
    </w:p>
    <w:p w:rsidR="00296E1C" w:rsidRDefault="00296E1C">
      <w:pPr>
        <w:pStyle w:val="ConsPlusNormal"/>
        <w:jc w:val="right"/>
      </w:pPr>
      <w:r>
        <w:t>(</w:t>
      </w:r>
      <w:hyperlink r:id="rId4" w:history="1">
        <w:r>
          <w:rPr>
            <w:color w:val="0000FF"/>
          </w:rPr>
          <w:t>Постановление</w:t>
        </w:r>
      </w:hyperlink>
      <w:r>
        <w:t xml:space="preserve"> от 24 июня 2009 года N 154-сд)</w:t>
      </w:r>
    </w:p>
    <w:p w:rsidR="00296E1C" w:rsidRDefault="00296E1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96E1C">
        <w:tc>
          <w:tcPr>
            <w:tcW w:w="60" w:type="dxa"/>
            <w:tcBorders>
              <w:top w:val="nil"/>
              <w:left w:val="nil"/>
              <w:bottom w:val="nil"/>
              <w:right w:val="nil"/>
            </w:tcBorders>
            <w:shd w:val="clear" w:color="auto" w:fill="CED3F1"/>
            <w:tcMar>
              <w:top w:w="0" w:type="dxa"/>
              <w:left w:w="0" w:type="dxa"/>
              <w:bottom w:w="0" w:type="dxa"/>
              <w:right w:w="0" w:type="dxa"/>
            </w:tcMar>
          </w:tcPr>
          <w:p w:rsidR="00296E1C" w:rsidRDefault="00296E1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96E1C" w:rsidRDefault="00296E1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96E1C" w:rsidRDefault="00296E1C">
            <w:pPr>
              <w:pStyle w:val="ConsPlusNormal"/>
              <w:jc w:val="center"/>
            </w:pPr>
            <w:r>
              <w:rPr>
                <w:color w:val="392C69"/>
              </w:rPr>
              <w:t>Список изменяющих документов</w:t>
            </w:r>
          </w:p>
          <w:p w:rsidR="00296E1C" w:rsidRDefault="00296E1C">
            <w:pPr>
              <w:pStyle w:val="ConsPlusNormal"/>
              <w:jc w:val="center"/>
            </w:pPr>
            <w:r>
              <w:rPr>
                <w:color w:val="392C69"/>
              </w:rPr>
              <w:t xml:space="preserve">(в ред. законов НАО от 01.10.2009 </w:t>
            </w:r>
            <w:hyperlink r:id="rId5" w:history="1">
              <w:r>
                <w:rPr>
                  <w:color w:val="0000FF"/>
                </w:rPr>
                <w:t>N 66-ОЗ</w:t>
              </w:r>
            </w:hyperlink>
            <w:r>
              <w:rPr>
                <w:color w:val="392C69"/>
              </w:rPr>
              <w:t xml:space="preserve">, от 15.11.2011 </w:t>
            </w:r>
            <w:hyperlink r:id="rId6" w:history="1">
              <w:r>
                <w:rPr>
                  <w:color w:val="0000FF"/>
                </w:rPr>
                <w:t>N 80-ОЗ</w:t>
              </w:r>
            </w:hyperlink>
            <w:r>
              <w:rPr>
                <w:color w:val="392C69"/>
              </w:rPr>
              <w:t>,</w:t>
            </w:r>
          </w:p>
          <w:p w:rsidR="00296E1C" w:rsidRDefault="00296E1C">
            <w:pPr>
              <w:pStyle w:val="ConsPlusNormal"/>
              <w:jc w:val="center"/>
            </w:pPr>
            <w:r>
              <w:rPr>
                <w:color w:val="392C69"/>
              </w:rPr>
              <w:t xml:space="preserve">от 16.02.2012 </w:t>
            </w:r>
            <w:hyperlink r:id="rId7" w:history="1">
              <w:r>
                <w:rPr>
                  <w:color w:val="0000FF"/>
                </w:rPr>
                <w:t>N 10-ОЗ</w:t>
              </w:r>
            </w:hyperlink>
            <w:r>
              <w:rPr>
                <w:color w:val="392C69"/>
              </w:rPr>
              <w:t xml:space="preserve">, от 18.03.2013 </w:t>
            </w:r>
            <w:hyperlink r:id="rId8" w:history="1">
              <w:r>
                <w:rPr>
                  <w:color w:val="0000FF"/>
                </w:rPr>
                <w:t>N 8-ОЗ</w:t>
              </w:r>
            </w:hyperlink>
            <w:r>
              <w:rPr>
                <w:color w:val="392C69"/>
              </w:rPr>
              <w:t xml:space="preserve">, от 26.05.2014 </w:t>
            </w:r>
            <w:hyperlink r:id="rId9" w:history="1">
              <w:r>
                <w:rPr>
                  <w:color w:val="0000FF"/>
                </w:rPr>
                <w:t>N 33-ОЗ</w:t>
              </w:r>
            </w:hyperlink>
            <w:r>
              <w:rPr>
                <w:color w:val="392C69"/>
              </w:rPr>
              <w:t>,</w:t>
            </w:r>
          </w:p>
          <w:p w:rsidR="00296E1C" w:rsidRDefault="00296E1C">
            <w:pPr>
              <w:pStyle w:val="ConsPlusNormal"/>
              <w:jc w:val="center"/>
            </w:pPr>
            <w:r>
              <w:rPr>
                <w:color w:val="392C69"/>
              </w:rPr>
              <w:t xml:space="preserve">от 15.06.2015 </w:t>
            </w:r>
            <w:hyperlink r:id="rId10" w:history="1">
              <w:r>
                <w:rPr>
                  <w:color w:val="0000FF"/>
                </w:rPr>
                <w:t>N 88-ОЗ</w:t>
              </w:r>
            </w:hyperlink>
            <w:r>
              <w:rPr>
                <w:color w:val="392C69"/>
              </w:rPr>
              <w:t xml:space="preserve">, от 25.12.2015 </w:t>
            </w:r>
            <w:hyperlink r:id="rId11" w:history="1">
              <w:r>
                <w:rPr>
                  <w:color w:val="0000FF"/>
                </w:rPr>
                <w:t>N 172-ОЗ</w:t>
              </w:r>
            </w:hyperlink>
            <w:r>
              <w:rPr>
                <w:color w:val="392C69"/>
              </w:rPr>
              <w:t xml:space="preserve">, от 03.10.2016 </w:t>
            </w:r>
            <w:hyperlink r:id="rId12" w:history="1">
              <w:r>
                <w:rPr>
                  <w:color w:val="0000FF"/>
                </w:rPr>
                <w:t>N 240-ОЗ</w:t>
              </w:r>
            </w:hyperlink>
            <w:r>
              <w:rPr>
                <w:color w:val="392C69"/>
              </w:rPr>
              <w:t>,</w:t>
            </w:r>
          </w:p>
          <w:p w:rsidR="00296E1C" w:rsidRDefault="00296E1C">
            <w:pPr>
              <w:pStyle w:val="ConsPlusNormal"/>
              <w:jc w:val="center"/>
            </w:pPr>
            <w:r>
              <w:rPr>
                <w:color w:val="392C69"/>
              </w:rPr>
              <w:t xml:space="preserve">от 25.11.2016 </w:t>
            </w:r>
            <w:hyperlink r:id="rId13" w:history="1">
              <w:r>
                <w:rPr>
                  <w:color w:val="0000FF"/>
                </w:rPr>
                <w:t>N 269-ОЗ</w:t>
              </w:r>
            </w:hyperlink>
            <w:r>
              <w:rPr>
                <w:color w:val="392C69"/>
              </w:rPr>
              <w:t xml:space="preserve">, от 26.09.2017 </w:t>
            </w:r>
            <w:hyperlink r:id="rId14" w:history="1">
              <w:r>
                <w:rPr>
                  <w:color w:val="0000FF"/>
                </w:rPr>
                <w:t>N 333-ОЗ</w:t>
              </w:r>
            </w:hyperlink>
            <w:r>
              <w:rPr>
                <w:color w:val="392C69"/>
              </w:rPr>
              <w:t xml:space="preserve">, от 31.10.2017 </w:t>
            </w:r>
            <w:hyperlink r:id="rId15" w:history="1">
              <w:r>
                <w:rPr>
                  <w:color w:val="0000FF"/>
                </w:rPr>
                <w:t>N 339-ОЗ</w:t>
              </w:r>
            </w:hyperlink>
            <w:r>
              <w:rPr>
                <w:color w:val="392C69"/>
              </w:rPr>
              <w:t>,</w:t>
            </w:r>
          </w:p>
          <w:p w:rsidR="00296E1C" w:rsidRDefault="00296E1C">
            <w:pPr>
              <w:pStyle w:val="ConsPlusNormal"/>
              <w:jc w:val="center"/>
            </w:pPr>
            <w:r>
              <w:rPr>
                <w:color w:val="392C69"/>
              </w:rPr>
              <w:t xml:space="preserve">от 10.04.2018 </w:t>
            </w:r>
            <w:hyperlink r:id="rId16" w:history="1">
              <w:r>
                <w:rPr>
                  <w:color w:val="0000FF"/>
                </w:rPr>
                <w:t>N 376-ОЗ</w:t>
              </w:r>
            </w:hyperlink>
            <w:r>
              <w:rPr>
                <w:color w:val="392C69"/>
              </w:rPr>
              <w:t xml:space="preserve">, от 15.11.2018 </w:t>
            </w:r>
            <w:hyperlink r:id="rId17" w:history="1">
              <w:r>
                <w:rPr>
                  <w:color w:val="0000FF"/>
                </w:rPr>
                <w:t>N 10-ОЗ</w:t>
              </w:r>
            </w:hyperlink>
            <w:r>
              <w:rPr>
                <w:color w:val="392C69"/>
              </w:rPr>
              <w:t xml:space="preserve">, от 13.03.2019 </w:t>
            </w:r>
            <w:hyperlink r:id="rId18" w:history="1">
              <w:r>
                <w:rPr>
                  <w:color w:val="0000FF"/>
                </w:rPr>
                <w:t>N 53-ОЗ</w:t>
              </w:r>
            </w:hyperlink>
            <w:r>
              <w:rPr>
                <w:color w:val="392C69"/>
              </w:rPr>
              <w:t>,</w:t>
            </w:r>
          </w:p>
          <w:p w:rsidR="00296E1C" w:rsidRDefault="00296E1C">
            <w:pPr>
              <w:pStyle w:val="ConsPlusNormal"/>
              <w:jc w:val="center"/>
            </w:pPr>
            <w:r>
              <w:rPr>
                <w:color w:val="392C69"/>
              </w:rPr>
              <w:t xml:space="preserve">от 04.10.2019 </w:t>
            </w:r>
            <w:hyperlink r:id="rId19" w:history="1">
              <w:r>
                <w:rPr>
                  <w:color w:val="0000FF"/>
                </w:rPr>
                <w:t>N 119-ОЗ</w:t>
              </w:r>
            </w:hyperlink>
            <w:r>
              <w:rPr>
                <w:color w:val="392C69"/>
              </w:rPr>
              <w:t xml:space="preserve">, от 04.10.2019 </w:t>
            </w:r>
            <w:hyperlink r:id="rId20" w:history="1">
              <w:r>
                <w:rPr>
                  <w:color w:val="0000FF"/>
                </w:rPr>
                <w:t>N 120-ОЗ</w:t>
              </w:r>
            </w:hyperlink>
            <w:r>
              <w:rPr>
                <w:color w:val="392C69"/>
              </w:rPr>
              <w:t xml:space="preserve">, от 27.04.2020 </w:t>
            </w:r>
            <w:hyperlink r:id="rId21" w:history="1">
              <w:r>
                <w:rPr>
                  <w:color w:val="0000FF"/>
                </w:rPr>
                <w:t>N 174-ОЗ</w:t>
              </w:r>
            </w:hyperlink>
            <w:r>
              <w:rPr>
                <w:color w:val="392C69"/>
              </w:rPr>
              <w:t>,</w:t>
            </w:r>
          </w:p>
          <w:p w:rsidR="00296E1C" w:rsidRDefault="00296E1C">
            <w:pPr>
              <w:pStyle w:val="ConsPlusNormal"/>
              <w:jc w:val="center"/>
            </w:pPr>
            <w:r>
              <w:rPr>
                <w:color w:val="392C69"/>
              </w:rPr>
              <w:t xml:space="preserve">от 15.06.2020 </w:t>
            </w:r>
            <w:hyperlink r:id="rId22" w:history="1">
              <w:r>
                <w:rPr>
                  <w:color w:val="0000FF"/>
                </w:rPr>
                <w:t>N 188-ОЗ</w:t>
              </w:r>
            </w:hyperlink>
            <w:r>
              <w:rPr>
                <w:color w:val="392C69"/>
              </w:rPr>
              <w:t xml:space="preserve">, от 04.12.2020 </w:t>
            </w:r>
            <w:hyperlink r:id="rId23" w:history="1">
              <w:r>
                <w:rPr>
                  <w:color w:val="0000FF"/>
                </w:rPr>
                <w:t>N 209-ОЗ</w:t>
              </w:r>
            </w:hyperlink>
            <w:r>
              <w:rPr>
                <w:color w:val="392C69"/>
              </w:rPr>
              <w:t xml:space="preserve">, от 29.03.2021 </w:t>
            </w:r>
            <w:hyperlink r:id="rId24" w:history="1">
              <w:r>
                <w:rPr>
                  <w:color w:val="0000FF"/>
                </w:rPr>
                <w:t>N 236-ОЗ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6E1C" w:rsidRDefault="00296E1C">
            <w:pPr>
              <w:spacing w:after="1" w:line="0" w:lineRule="atLeast"/>
            </w:pPr>
          </w:p>
        </w:tc>
      </w:tr>
    </w:tbl>
    <w:p w:rsidR="00296E1C" w:rsidRDefault="00296E1C">
      <w:pPr>
        <w:pStyle w:val="ConsPlusNormal"/>
        <w:jc w:val="both"/>
      </w:pPr>
    </w:p>
    <w:p w:rsidR="00296E1C" w:rsidRDefault="00296E1C">
      <w:pPr>
        <w:pStyle w:val="ConsPlusNormal"/>
        <w:ind w:firstLine="540"/>
        <w:jc w:val="both"/>
      </w:pPr>
      <w:r>
        <w:t xml:space="preserve">Преамбула утратила силу с 1 января 2017 года. - </w:t>
      </w:r>
      <w:hyperlink r:id="rId25" w:history="1">
        <w:r>
          <w:rPr>
            <w:color w:val="0000FF"/>
          </w:rPr>
          <w:t>Закон</w:t>
        </w:r>
      </w:hyperlink>
      <w:r>
        <w:t xml:space="preserve"> НАО от 25.11.2016 N 269-ОЗ.</w:t>
      </w:r>
    </w:p>
    <w:p w:rsidR="00296E1C" w:rsidRDefault="00296E1C">
      <w:pPr>
        <w:pStyle w:val="ConsPlusNormal"/>
        <w:jc w:val="both"/>
      </w:pPr>
    </w:p>
    <w:p w:rsidR="00296E1C" w:rsidRDefault="00296E1C">
      <w:pPr>
        <w:pStyle w:val="ConsPlusTitle"/>
        <w:ind w:firstLine="540"/>
        <w:jc w:val="both"/>
        <w:outlineLvl w:val="0"/>
      </w:pPr>
      <w:r>
        <w:t>Статья 1. Предмет регулирования настоящего закона</w:t>
      </w:r>
    </w:p>
    <w:p w:rsidR="00296E1C" w:rsidRDefault="00296E1C">
      <w:pPr>
        <w:pStyle w:val="ConsPlusNormal"/>
        <w:ind w:firstLine="540"/>
        <w:jc w:val="both"/>
      </w:pPr>
      <w:r>
        <w:t xml:space="preserve">(в ред. </w:t>
      </w:r>
      <w:hyperlink r:id="rId26" w:history="1">
        <w:r>
          <w:rPr>
            <w:color w:val="0000FF"/>
          </w:rPr>
          <w:t>закона</w:t>
        </w:r>
      </w:hyperlink>
      <w:r>
        <w:t xml:space="preserve"> НАО от 25.11.2016 N 269-ОЗ)</w:t>
      </w:r>
    </w:p>
    <w:p w:rsidR="00296E1C" w:rsidRDefault="00296E1C">
      <w:pPr>
        <w:pStyle w:val="ConsPlusNormal"/>
        <w:jc w:val="both"/>
      </w:pPr>
    </w:p>
    <w:p w:rsidR="00296E1C" w:rsidRDefault="00296E1C">
      <w:pPr>
        <w:pStyle w:val="ConsPlusNormal"/>
        <w:ind w:firstLine="540"/>
        <w:jc w:val="both"/>
      </w:pPr>
      <w:r>
        <w:t xml:space="preserve">1. Настоящим законом в соответствии с Федеральным </w:t>
      </w:r>
      <w:hyperlink r:id="rId27" w:history="1">
        <w:r>
          <w:rPr>
            <w:color w:val="0000FF"/>
          </w:rPr>
          <w:t>законом</w:t>
        </w:r>
      </w:hyperlink>
      <w:r>
        <w:t xml:space="preserve"> от 25 декабря 2008 года N 273-ФЗ "О противодействии коррупции" (далее - Федеральный закон)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 в Ненецком автономном округе.</w:t>
      </w:r>
    </w:p>
    <w:p w:rsidR="00296E1C" w:rsidRDefault="00296E1C">
      <w:pPr>
        <w:pStyle w:val="ConsPlusNormal"/>
        <w:spacing w:before="220"/>
        <w:ind w:firstLine="540"/>
        <w:jc w:val="both"/>
      </w:pPr>
      <w:r>
        <w:t xml:space="preserve">2. Правовую основу противодействия коррупции в Ненецком автономном округе составляют </w:t>
      </w:r>
      <w:hyperlink r:id="rId28"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w:t>
      </w:r>
      <w:hyperlink r:id="rId29" w:history="1">
        <w:r>
          <w:rPr>
            <w:color w:val="0000FF"/>
          </w:rPr>
          <w:t>Устав</w:t>
        </w:r>
      </w:hyperlink>
      <w:r>
        <w:t xml:space="preserve"> Ненецкого автономного округа, настоящий закон и другие законы Ненецкого автономного округа, нормативные правовые акты губернатора Ненецкого автономного округа, а также нормативные правовые акты Администрации Ненецкого автономного округа и иных органов государственной власти Ненецкого автономного округа, муниципальные правовые акты.</w:t>
      </w:r>
    </w:p>
    <w:p w:rsidR="00296E1C" w:rsidRDefault="00296E1C">
      <w:pPr>
        <w:pStyle w:val="ConsPlusNormal"/>
        <w:spacing w:before="220"/>
        <w:ind w:firstLine="540"/>
        <w:jc w:val="both"/>
      </w:pPr>
      <w:r>
        <w:t xml:space="preserve">3. Понятия, используемые в настоящем законе, применяются в значениях, предусмотренных Федеральным </w:t>
      </w:r>
      <w:hyperlink r:id="rId30" w:history="1">
        <w:r>
          <w:rPr>
            <w:color w:val="0000FF"/>
          </w:rPr>
          <w:t>законом</w:t>
        </w:r>
      </w:hyperlink>
      <w:r>
        <w:t xml:space="preserve">, иными нормативными правовыми актами Российской Федерации в сфере противодействия коррупции, а также Федеральным </w:t>
      </w:r>
      <w:hyperlink r:id="rId31"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296E1C" w:rsidRDefault="00296E1C">
      <w:pPr>
        <w:pStyle w:val="ConsPlusNormal"/>
        <w:jc w:val="both"/>
      </w:pPr>
    </w:p>
    <w:p w:rsidR="00296E1C" w:rsidRDefault="00296E1C">
      <w:pPr>
        <w:pStyle w:val="ConsPlusTitle"/>
        <w:ind w:firstLine="540"/>
        <w:jc w:val="both"/>
        <w:outlineLvl w:val="0"/>
      </w:pPr>
      <w:r>
        <w:t>Статья 2. Основные принципы противодействия коррупции</w:t>
      </w:r>
    </w:p>
    <w:p w:rsidR="00084631" w:rsidRDefault="00084631">
      <w:pPr>
        <w:pStyle w:val="ConsPlusTitle"/>
        <w:ind w:firstLine="540"/>
        <w:jc w:val="both"/>
        <w:outlineLvl w:val="0"/>
      </w:pPr>
      <w:r>
        <w:t>…</w:t>
      </w:r>
    </w:p>
    <w:p w:rsidR="00296E1C" w:rsidRDefault="00296E1C">
      <w:pPr>
        <w:pStyle w:val="ConsPlusNormal"/>
        <w:jc w:val="both"/>
      </w:pPr>
    </w:p>
    <w:p w:rsidR="00296E1C" w:rsidRDefault="00296E1C">
      <w:pPr>
        <w:pStyle w:val="ConsPlusNormal"/>
        <w:jc w:val="both"/>
      </w:pPr>
    </w:p>
    <w:p w:rsidR="00296E1C" w:rsidRDefault="00296E1C">
      <w:pPr>
        <w:pStyle w:val="ConsPlusTitle"/>
        <w:ind w:firstLine="540"/>
        <w:jc w:val="both"/>
        <w:outlineLvl w:val="0"/>
      </w:pPr>
      <w:r>
        <w:lastRenderedPageBreak/>
        <w:t>Статья 8.2. Обязанность представлять сведения о доходах, об имуществе и обязательствах имущественного характера</w:t>
      </w:r>
    </w:p>
    <w:p w:rsidR="00296E1C" w:rsidRDefault="00296E1C">
      <w:pPr>
        <w:pStyle w:val="ConsPlusNormal"/>
        <w:spacing w:before="220"/>
        <w:ind w:firstLine="540"/>
        <w:jc w:val="both"/>
      </w:pPr>
      <w:bookmarkStart w:id="1" w:name="P179"/>
      <w:bookmarkStart w:id="2" w:name="P193"/>
      <w:bookmarkEnd w:id="1"/>
      <w:bookmarkEnd w:id="2"/>
      <w:r>
        <w:t xml:space="preserve">2.1.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губернатору Ненецкого автономного округа в порядке, установленном </w:t>
      </w:r>
      <w:hyperlink w:anchor="P206" w:history="1">
        <w:r>
          <w:rPr>
            <w:color w:val="0000FF"/>
          </w:rPr>
          <w:t>статьей 8.2.1</w:t>
        </w:r>
      </w:hyperlink>
      <w:r>
        <w:t xml:space="preserve"> настоящего закона.</w:t>
      </w:r>
    </w:p>
    <w:p w:rsidR="00296E1C" w:rsidRDefault="00296E1C">
      <w:pPr>
        <w:pStyle w:val="ConsPlusNormal"/>
        <w:spacing w:before="220"/>
        <w:ind w:firstLine="540"/>
        <w:jc w:val="both"/>
      </w:pPr>
      <w:r>
        <w:t>3. …</w:t>
      </w:r>
    </w:p>
    <w:p w:rsidR="00296E1C" w:rsidRDefault="00296E1C">
      <w:pPr>
        <w:pStyle w:val="ConsPlusNormal"/>
        <w:spacing w:before="220"/>
        <w:ind w:firstLine="540"/>
        <w:jc w:val="both"/>
      </w:pPr>
      <w:r>
        <w:t xml:space="preserve">Проверка достоверности и полноты сведений о доходах, об имуществе и обязательствах имущественного характера, представляемых лицами, указанными в </w:t>
      </w:r>
      <w:hyperlink w:anchor="P193" w:history="1">
        <w:r>
          <w:rPr>
            <w:color w:val="0000FF"/>
          </w:rPr>
          <w:t>части 2.1</w:t>
        </w:r>
      </w:hyperlink>
      <w:r>
        <w:t xml:space="preserve"> настоящей статьи, осуществляется по решению губернатора Ненецкого автономного округа в порядке, установленном </w:t>
      </w:r>
      <w:hyperlink w:anchor="P241" w:history="1">
        <w:r>
          <w:rPr>
            <w:color w:val="0000FF"/>
          </w:rPr>
          <w:t>статьей 8.2.2</w:t>
        </w:r>
      </w:hyperlink>
      <w:r>
        <w:t xml:space="preserve"> настоящего закона.</w:t>
      </w:r>
    </w:p>
    <w:p w:rsidR="00296E1C" w:rsidRDefault="00296E1C">
      <w:pPr>
        <w:pStyle w:val="ConsPlusNormal"/>
        <w:jc w:val="both"/>
      </w:pPr>
    </w:p>
    <w:p w:rsidR="00296E1C" w:rsidRDefault="00296E1C">
      <w:pPr>
        <w:pStyle w:val="ConsPlusTitle"/>
        <w:ind w:firstLine="540"/>
        <w:jc w:val="both"/>
        <w:outlineLvl w:val="0"/>
      </w:pPr>
      <w:bookmarkStart w:id="3" w:name="P206"/>
      <w:bookmarkEnd w:id="3"/>
      <w:r>
        <w:t>Статья 8.2.1. Порядок представления сведений о доходах, об имуществе и обязательствах имущественного характера гражданами, претендующими на замещение муниципальной должности, и лицами, замещающими муниципальную должность</w:t>
      </w:r>
    </w:p>
    <w:p w:rsidR="00296E1C" w:rsidRDefault="00296E1C">
      <w:pPr>
        <w:pStyle w:val="ConsPlusNormal"/>
        <w:jc w:val="both"/>
      </w:pPr>
    </w:p>
    <w:p w:rsidR="00296E1C" w:rsidRDefault="00296E1C">
      <w:pPr>
        <w:pStyle w:val="ConsPlusNormal"/>
        <w:ind w:firstLine="540"/>
        <w:jc w:val="both"/>
      </w:pPr>
      <w:r>
        <w:t>1.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губернатору Ненецкого автономного округа через подразделение Аппарата Администрации Ненецкого автономного округа, ответственное за работу по профилактике коррупционных и иных правонарушений (далее - подразделение).</w:t>
      </w:r>
    </w:p>
    <w:p w:rsidR="00296E1C" w:rsidRDefault="00296E1C">
      <w:pPr>
        <w:pStyle w:val="ConsPlusNormal"/>
        <w:spacing w:before="220"/>
        <w:ind w:firstLine="540"/>
        <w:jc w:val="both"/>
      </w:pPr>
      <w:r>
        <w:t>2. Сведения о доходах, об имуществе и обязательствах имущественного характера, представляемые в соответствии с настоящей статьей, включают в себя, в том числе, сведения:</w:t>
      </w:r>
    </w:p>
    <w:p w:rsidR="00296E1C" w:rsidRDefault="00296E1C">
      <w:pPr>
        <w:pStyle w:val="ConsPlusNormal"/>
        <w:spacing w:before="220"/>
        <w:ind w:firstLine="540"/>
        <w:jc w:val="both"/>
      </w:pPr>
      <w:r>
        <w:t>о счетах (вкладах) и наличных денежных средствах в иностранных банках, расположенных за пределами территории Российской Федерации;</w:t>
      </w:r>
    </w:p>
    <w:p w:rsidR="00296E1C" w:rsidRDefault="00296E1C">
      <w:pPr>
        <w:pStyle w:val="ConsPlusNormal"/>
        <w:spacing w:before="220"/>
        <w:ind w:firstLine="540"/>
        <w:jc w:val="both"/>
      </w:pPr>
      <w:r>
        <w:t>о государственных ценных бумагах иностранных государств, облигациях и акциях иных иностранных эмитентов;</w:t>
      </w:r>
    </w:p>
    <w:p w:rsidR="00296E1C" w:rsidRDefault="00296E1C">
      <w:pPr>
        <w:pStyle w:val="ConsPlusNormal"/>
        <w:spacing w:before="220"/>
        <w:ind w:firstLine="540"/>
        <w:jc w:val="both"/>
      </w:pPr>
      <w:r>
        <w:t>о недвижимом имуществе, находящемся за пределами территории Российской Федерации;</w:t>
      </w:r>
    </w:p>
    <w:p w:rsidR="00296E1C" w:rsidRDefault="00296E1C">
      <w:pPr>
        <w:pStyle w:val="ConsPlusNormal"/>
        <w:spacing w:before="220"/>
        <w:ind w:firstLine="540"/>
        <w:jc w:val="both"/>
      </w:pPr>
      <w:r>
        <w:t>об обязательствах имущественного характера за пределами территории Российской Федерации.</w:t>
      </w:r>
    </w:p>
    <w:p w:rsidR="00296E1C" w:rsidRDefault="00296E1C">
      <w:pPr>
        <w:pStyle w:val="ConsPlusNormal"/>
        <w:spacing w:before="220"/>
        <w:ind w:firstLine="540"/>
        <w:jc w:val="both"/>
      </w:pPr>
      <w:r>
        <w:t>3.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w:t>
      </w:r>
    </w:p>
    <w:p w:rsidR="00296E1C" w:rsidRDefault="00296E1C">
      <w:pPr>
        <w:pStyle w:val="ConsPlusNormal"/>
        <w:spacing w:before="220"/>
        <w:ind w:firstLine="540"/>
        <w:jc w:val="both"/>
      </w:pPr>
      <w:bookmarkStart w:id="4" w:name="P217"/>
      <w:bookmarkEnd w:id="4"/>
      <w:r>
        <w:t>1) гражданами, претендующими на замещение муниципальной должности, - при назначении (избрании) на должность;</w:t>
      </w:r>
    </w:p>
    <w:p w:rsidR="00296E1C" w:rsidRDefault="00296E1C">
      <w:pPr>
        <w:pStyle w:val="ConsPlusNormal"/>
        <w:spacing w:before="220"/>
        <w:ind w:firstLine="540"/>
        <w:jc w:val="both"/>
      </w:pPr>
      <w:bookmarkStart w:id="5" w:name="P219"/>
      <w:bookmarkEnd w:id="5"/>
      <w:r>
        <w:t>2) лицом, замещающим муниципальную должность, - ежегодно, не позднее 30 апреля года, следующего за отчетным.</w:t>
      </w:r>
    </w:p>
    <w:p w:rsidR="00296E1C" w:rsidRDefault="00296E1C">
      <w:pPr>
        <w:pStyle w:val="ConsPlusNormal"/>
        <w:spacing w:before="220"/>
        <w:ind w:firstLine="540"/>
        <w:jc w:val="both"/>
      </w:pPr>
      <w:r>
        <w:t>4. Гражданин, претендующий на замещение муниципальной должности, при назначении (избрании) на муниципальную должность представляет:</w:t>
      </w:r>
    </w:p>
    <w:p w:rsidR="00296E1C" w:rsidRDefault="00296E1C">
      <w:pPr>
        <w:pStyle w:val="ConsPlusNormal"/>
        <w:spacing w:before="220"/>
        <w:ind w:firstLine="540"/>
        <w:jc w:val="both"/>
      </w:pPr>
      <w:r>
        <w:lastRenderedPageBreak/>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(на отчетную дату);</w:t>
      </w:r>
    </w:p>
    <w:p w:rsidR="00296E1C" w:rsidRDefault="00296E1C">
      <w:pPr>
        <w:pStyle w:val="ConsPlusNormal"/>
        <w:spacing w:before="220"/>
        <w:ind w:firstLine="540"/>
        <w:jc w:val="both"/>
      </w:pPr>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(на отчетную дату).</w:t>
      </w:r>
    </w:p>
    <w:p w:rsidR="00296E1C" w:rsidRDefault="00296E1C">
      <w:pPr>
        <w:pStyle w:val="ConsPlusNormal"/>
        <w:spacing w:before="220"/>
        <w:ind w:firstLine="540"/>
        <w:jc w:val="both"/>
      </w:pPr>
      <w:r>
        <w:t>5. Лицо, замещающее муниципальную должность, представляет ежегодно:</w:t>
      </w:r>
    </w:p>
    <w:p w:rsidR="00296E1C" w:rsidRDefault="00296E1C">
      <w:pPr>
        <w:pStyle w:val="ConsPlusNormal"/>
        <w:spacing w:before="220"/>
        <w:ind w:firstLine="540"/>
        <w:jc w:val="both"/>
      </w:pPr>
      <w:r>
        <w:t>….</w:t>
      </w:r>
    </w:p>
    <w:p w:rsidR="00296E1C" w:rsidRDefault="00296E1C">
      <w:pPr>
        <w:pStyle w:val="ConsPlusNormal"/>
        <w:spacing w:before="220"/>
        <w:ind w:firstLine="540"/>
        <w:jc w:val="both"/>
      </w:pPr>
      <w:r>
        <w:t>6. В случае, если гражданин, претендующий на замещение муниципальной должности, или лицо, замещающее муниципальную должность,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w:t>
      </w:r>
    </w:p>
    <w:p w:rsidR="00296E1C" w:rsidRDefault="00296E1C">
      <w:pPr>
        <w:pStyle w:val="ConsPlusNormal"/>
        <w:spacing w:before="220"/>
        <w:ind w:firstLine="540"/>
        <w:jc w:val="both"/>
      </w:pPr>
      <w:r>
        <w:t xml:space="preserve">Гражданин, претендующий на замещение муниципальной должности, может представить уточненные сведения в течение одного месяца со дня представления сведений в соответствии с </w:t>
      </w:r>
      <w:hyperlink w:anchor="P217" w:history="1">
        <w:r>
          <w:rPr>
            <w:color w:val="0000FF"/>
          </w:rPr>
          <w:t>пунктом 1 части 3</w:t>
        </w:r>
      </w:hyperlink>
      <w:r>
        <w:t xml:space="preserve"> настоящей статьи. Лицо, замещающее муниципальную должность, может представить уточненные сведения в течение одного месяца после окончания срока, указанного в </w:t>
      </w:r>
      <w:hyperlink w:anchor="P219" w:history="1">
        <w:r>
          <w:rPr>
            <w:color w:val="0000FF"/>
          </w:rPr>
          <w:t>пункте 2 части 3</w:t>
        </w:r>
      </w:hyperlink>
      <w:r>
        <w:t xml:space="preserve"> настоящей статьи.</w:t>
      </w:r>
    </w:p>
    <w:p w:rsidR="00296E1C" w:rsidRDefault="00296E1C">
      <w:pPr>
        <w:pStyle w:val="ConsPlusNormal"/>
        <w:spacing w:before="220"/>
        <w:ind w:firstLine="540"/>
        <w:jc w:val="both"/>
      </w:pPr>
      <w:r>
        <w:t>7. …</w:t>
      </w:r>
    </w:p>
    <w:p w:rsidR="00296E1C" w:rsidRDefault="00296E1C">
      <w:pPr>
        <w:pStyle w:val="ConsPlusNormal"/>
        <w:spacing w:before="220"/>
        <w:ind w:firstLine="540"/>
        <w:jc w:val="both"/>
      </w:pPr>
      <w:r>
        <w:t>8.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муниципальной должности, и лицо, замещающее муниципальную должность, несут ответственность в соответствии с законодательством Российской Федерации.</w:t>
      </w:r>
    </w:p>
    <w:p w:rsidR="00296E1C" w:rsidRDefault="00296E1C" w:rsidP="00296E1C">
      <w:pPr>
        <w:pStyle w:val="ConsPlusNormal"/>
        <w:spacing w:before="220"/>
        <w:ind w:firstLine="540"/>
        <w:jc w:val="both"/>
      </w:pPr>
      <w:bookmarkStart w:id="6" w:name="P231"/>
      <w:bookmarkEnd w:id="6"/>
      <w:r>
        <w:t>9. …</w:t>
      </w:r>
    </w:p>
    <w:p w:rsidR="00296E1C" w:rsidRDefault="00296E1C">
      <w:pPr>
        <w:pStyle w:val="ConsPlusNormal"/>
        <w:jc w:val="both"/>
      </w:pPr>
    </w:p>
    <w:p w:rsidR="00296E1C" w:rsidRDefault="00296E1C">
      <w:pPr>
        <w:pStyle w:val="ConsPlusTitle"/>
        <w:ind w:firstLine="540"/>
        <w:jc w:val="both"/>
        <w:outlineLvl w:val="0"/>
      </w:pPr>
      <w:bookmarkStart w:id="7" w:name="P241"/>
      <w:bookmarkEnd w:id="7"/>
      <w:r>
        <w:t>Статья 8.2.2.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муниципальной должности, и лицами, замещающими муниципальные должности</w:t>
      </w:r>
    </w:p>
    <w:p w:rsidR="00296E1C" w:rsidRDefault="00296E1C">
      <w:pPr>
        <w:pStyle w:val="ConsPlusNormal"/>
        <w:jc w:val="both"/>
      </w:pPr>
    </w:p>
    <w:p w:rsidR="00296E1C" w:rsidRDefault="00296E1C">
      <w:pPr>
        <w:pStyle w:val="ConsPlusNormal"/>
        <w:ind w:firstLine="540"/>
        <w:jc w:val="both"/>
      </w:pPr>
      <w:bookmarkStart w:id="8" w:name="P244"/>
      <w:bookmarkEnd w:id="8"/>
      <w:r>
        <w:t xml:space="preserve">1. Проверка достоверности и полноты сведений о доходах, об имуществе и обязательствах имущественного характера, представляемых в соответствии со </w:t>
      </w:r>
      <w:hyperlink w:anchor="P206" w:history="1">
        <w:r>
          <w:rPr>
            <w:color w:val="0000FF"/>
          </w:rPr>
          <w:t>статьей 8.2.1</w:t>
        </w:r>
      </w:hyperlink>
      <w:r>
        <w:t xml:space="preserve"> настоящего закона, проводится подразделением Аппарата Администрации Ненецкого автономного округа, ответственным за работу по профилактике коррупционных и иных правонарушений (далее - подразделение), по решению губернатора Ненецкого автономного округа.</w:t>
      </w:r>
    </w:p>
    <w:p w:rsidR="00296E1C" w:rsidRDefault="00296E1C">
      <w:pPr>
        <w:pStyle w:val="ConsPlusNormal"/>
        <w:spacing w:before="220"/>
        <w:ind w:firstLine="540"/>
        <w:jc w:val="both"/>
      </w:pPr>
      <w:r>
        <w:t>Решение принимается отдельно в отношении каждого гражданина, претендующего на замещение муниципальной должности в муниципальных образованиях Ненецкого автономного округа (далее - гражданин), или лица, замещающего муниципальную должность, и оформляется в письменной форме.</w:t>
      </w:r>
    </w:p>
    <w:p w:rsidR="00296E1C" w:rsidRDefault="00296E1C">
      <w:pPr>
        <w:pStyle w:val="ConsPlusNormal"/>
        <w:spacing w:before="220"/>
        <w:ind w:firstLine="540"/>
        <w:jc w:val="both"/>
      </w:pPr>
      <w:r>
        <w:t xml:space="preserve">2. Основанием для осуществления проверки является достаточная информация, </w:t>
      </w:r>
      <w:r>
        <w:lastRenderedPageBreak/>
        <w:t>представленная губернатору Ненецкого автономного округа в письменном виде в установленном порядке:</w:t>
      </w:r>
    </w:p>
    <w:p w:rsidR="00296E1C" w:rsidRDefault="00296E1C">
      <w:pPr>
        <w:pStyle w:val="ConsPlusNormal"/>
        <w:spacing w:before="220"/>
        <w:ind w:firstLine="540"/>
        <w:jc w:val="both"/>
      </w:pPr>
      <w:r>
        <w:t>1) правоохранительными органами, иными государственными органами, органами местного самоуправления и их должностными лицами;</w:t>
      </w:r>
    </w:p>
    <w:p w:rsidR="00296E1C" w:rsidRDefault="00296E1C">
      <w:pPr>
        <w:pStyle w:val="ConsPlusNormal"/>
        <w:spacing w:before="220"/>
        <w:ind w:firstLine="540"/>
        <w:jc w:val="both"/>
      </w:pPr>
      <w:r>
        <w:t>2) должностными лицами подразделения;</w:t>
      </w:r>
    </w:p>
    <w:p w:rsidR="00296E1C" w:rsidRDefault="00296E1C">
      <w:pPr>
        <w:pStyle w:val="ConsPlusNormal"/>
        <w:spacing w:before="220"/>
        <w:ind w:firstLine="540"/>
        <w:jc w:val="both"/>
      </w:pPr>
      <w: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296E1C" w:rsidRDefault="00296E1C">
      <w:pPr>
        <w:pStyle w:val="ConsPlusNormal"/>
        <w:spacing w:before="220"/>
        <w:ind w:firstLine="540"/>
        <w:jc w:val="both"/>
      </w:pPr>
      <w:r>
        <w:t>4) Общественной палатой Российской Федерации;</w:t>
      </w:r>
    </w:p>
    <w:p w:rsidR="00296E1C" w:rsidRDefault="00296E1C">
      <w:pPr>
        <w:pStyle w:val="ConsPlusNormal"/>
        <w:spacing w:before="220"/>
        <w:ind w:firstLine="540"/>
        <w:jc w:val="both"/>
      </w:pPr>
      <w:r>
        <w:t>5) Общественной палатой Ненецкого автономного округа;</w:t>
      </w:r>
    </w:p>
    <w:p w:rsidR="00296E1C" w:rsidRDefault="00296E1C">
      <w:pPr>
        <w:pStyle w:val="ConsPlusNormal"/>
        <w:spacing w:before="220"/>
        <w:ind w:firstLine="540"/>
        <w:jc w:val="both"/>
      </w:pPr>
      <w:r>
        <w:t>6) общероссийскими, региональными и местными средствами массовой информации.</w:t>
      </w:r>
    </w:p>
    <w:p w:rsidR="00296E1C" w:rsidRDefault="00296E1C">
      <w:pPr>
        <w:pStyle w:val="ConsPlusNormal"/>
        <w:spacing w:before="220"/>
        <w:ind w:firstLine="540"/>
        <w:jc w:val="both"/>
      </w:pPr>
      <w:r>
        <w:t>Информация анонимного характера не может служить основанием для проверки.</w:t>
      </w:r>
    </w:p>
    <w:p w:rsidR="00296E1C" w:rsidRDefault="00296E1C">
      <w:pPr>
        <w:pStyle w:val="ConsPlusNormal"/>
        <w:spacing w:before="220"/>
        <w:ind w:firstLine="540"/>
        <w:jc w:val="both"/>
      </w:pPr>
      <w:r>
        <w:t>3. Проверка осуществляется в срок, не превышающий 60 дней со дня принятия решения о ее проведении. Срок проверки может быть продлен губернатором Ненецкого автономного округа до 90 дней.</w:t>
      </w:r>
    </w:p>
    <w:p w:rsidR="00296E1C" w:rsidRDefault="00296E1C">
      <w:pPr>
        <w:pStyle w:val="ConsPlusNormal"/>
        <w:spacing w:before="220"/>
        <w:ind w:firstLine="540"/>
        <w:jc w:val="both"/>
      </w:pPr>
      <w:r>
        <w:t>4. При осуществлении проверки должностные лица подразделения вправе:</w:t>
      </w:r>
    </w:p>
    <w:p w:rsidR="00296E1C" w:rsidRDefault="00296E1C">
      <w:pPr>
        <w:pStyle w:val="ConsPlusNormal"/>
        <w:spacing w:before="220"/>
        <w:ind w:firstLine="540"/>
        <w:jc w:val="both"/>
      </w:pPr>
      <w:r>
        <w:t>1) проводить собеседование с гражданином, лицом, замещающим муниципальную должность;</w:t>
      </w:r>
    </w:p>
    <w:p w:rsidR="00296E1C" w:rsidRDefault="00296E1C">
      <w:pPr>
        <w:pStyle w:val="ConsPlusNormal"/>
        <w:spacing w:before="220"/>
        <w:ind w:firstLine="540"/>
        <w:jc w:val="both"/>
      </w:pPr>
      <w:r>
        <w:t>2) изучать представленные гражданином, лицом, замещающим муниципальную должность, сведения о доходах, об имуществе и обязательствах имущественного характера и дополнительные материалы, которые приобщаются к материалам проверки;</w:t>
      </w:r>
    </w:p>
    <w:p w:rsidR="00296E1C" w:rsidRDefault="00296E1C">
      <w:pPr>
        <w:pStyle w:val="ConsPlusNormal"/>
        <w:spacing w:before="220"/>
        <w:ind w:firstLine="540"/>
        <w:jc w:val="both"/>
      </w:pPr>
      <w:r>
        <w:t>3) получать от гражданина, лица, замещающего муниципальную должность, пояснения по представленным им сведениям о доходах, об имуществе и обязательствах имущественного характера и материалам;</w:t>
      </w:r>
    </w:p>
    <w:p w:rsidR="00296E1C" w:rsidRDefault="00296E1C">
      <w:pPr>
        <w:pStyle w:val="ConsPlusNormal"/>
        <w:spacing w:before="220"/>
        <w:ind w:firstLine="540"/>
        <w:jc w:val="both"/>
      </w:pPr>
      <w:bookmarkStart w:id="9" w:name="P259"/>
      <w:bookmarkEnd w:id="9"/>
      <w:r>
        <w:t>4) направлять в установленном порядке запрос в органы прокуратуры Российской Федерации, иные федеральные государственные органы (кроме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лица, замещающего муниципальную должность, его супруги (супруга) и несовершеннолетних детей; о достоверности и полноте сведений, представленных гражданином, лицом, замещающим муниципальную должность;</w:t>
      </w:r>
    </w:p>
    <w:p w:rsidR="00296E1C" w:rsidRDefault="00296E1C">
      <w:pPr>
        <w:pStyle w:val="ConsPlusNormal"/>
        <w:jc w:val="both"/>
      </w:pPr>
      <w:r>
        <w:t xml:space="preserve">(в ред. </w:t>
      </w:r>
      <w:hyperlink r:id="rId32" w:history="1">
        <w:r>
          <w:rPr>
            <w:color w:val="0000FF"/>
          </w:rPr>
          <w:t>закона</w:t>
        </w:r>
      </w:hyperlink>
      <w:r>
        <w:t xml:space="preserve"> НАО от 29.03.2021 N 236-ОЗ)</w:t>
      </w:r>
    </w:p>
    <w:p w:rsidR="00296E1C" w:rsidRDefault="00296E1C">
      <w:pPr>
        <w:pStyle w:val="ConsPlusNormal"/>
        <w:spacing w:before="220"/>
        <w:ind w:firstLine="540"/>
        <w:jc w:val="both"/>
      </w:pPr>
      <w:r>
        <w:t>5) наводить справки у физических лиц и получать от них информацию с их согласия;</w:t>
      </w:r>
    </w:p>
    <w:p w:rsidR="00296E1C" w:rsidRDefault="00296E1C">
      <w:pPr>
        <w:pStyle w:val="ConsPlusNormal"/>
        <w:spacing w:before="220"/>
        <w:ind w:firstLine="540"/>
        <w:jc w:val="both"/>
      </w:pPr>
      <w:r>
        <w:t xml:space="preserve">6) осуществлять анализ сведений, представленных гражданином, лицом, замещающим муниципальную должность, в соответствии с законодательством Российской Федерации о </w:t>
      </w:r>
      <w:r>
        <w:lastRenderedPageBreak/>
        <w:t>противодействии коррупции.</w:t>
      </w:r>
    </w:p>
    <w:p w:rsidR="00296E1C" w:rsidRDefault="00296E1C">
      <w:pPr>
        <w:pStyle w:val="ConsPlusNormal"/>
        <w:spacing w:before="220"/>
        <w:ind w:firstLine="540"/>
        <w:jc w:val="both"/>
      </w:pPr>
      <w:r>
        <w:t>5.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направляются губернатором Ненецкого автономного округа или лицом, наделенным полномочиями губернатора Ненецкого автономного округа по направлению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при осуществлении проверок в целях противодействия коррупции.</w:t>
      </w:r>
    </w:p>
    <w:p w:rsidR="00296E1C" w:rsidRDefault="00296E1C">
      <w:pPr>
        <w:pStyle w:val="ConsPlusNormal"/>
        <w:jc w:val="both"/>
      </w:pPr>
      <w:r>
        <w:t xml:space="preserve">(в ред. </w:t>
      </w:r>
      <w:hyperlink r:id="rId33" w:history="1">
        <w:r>
          <w:rPr>
            <w:color w:val="0000FF"/>
          </w:rPr>
          <w:t>закона</w:t>
        </w:r>
      </w:hyperlink>
      <w:r>
        <w:t xml:space="preserve"> НАО от 29.03.2021 N 236-ОЗ)</w:t>
      </w:r>
    </w:p>
    <w:p w:rsidR="00296E1C" w:rsidRDefault="00296E1C">
      <w:pPr>
        <w:pStyle w:val="ConsPlusNormal"/>
        <w:spacing w:before="220"/>
        <w:ind w:firstLine="540"/>
        <w:jc w:val="both"/>
      </w:pPr>
      <w:r>
        <w:t xml:space="preserve">6. В запросе, предусмотренном </w:t>
      </w:r>
      <w:hyperlink w:anchor="P259" w:history="1">
        <w:r>
          <w:rPr>
            <w:color w:val="0000FF"/>
          </w:rPr>
          <w:t>пунктом 4 части 4</w:t>
        </w:r>
      </w:hyperlink>
      <w:r>
        <w:t xml:space="preserve"> настоящей статьи, указываются:</w:t>
      </w:r>
    </w:p>
    <w:p w:rsidR="00296E1C" w:rsidRDefault="00296E1C">
      <w:pPr>
        <w:pStyle w:val="ConsPlusNormal"/>
        <w:jc w:val="both"/>
      </w:pPr>
      <w:r>
        <w:t xml:space="preserve">(в ред. </w:t>
      </w:r>
      <w:hyperlink r:id="rId34" w:history="1">
        <w:r>
          <w:rPr>
            <w:color w:val="0000FF"/>
          </w:rPr>
          <w:t>закона</w:t>
        </w:r>
      </w:hyperlink>
      <w:r>
        <w:t xml:space="preserve"> НАО от 10.04.2018 N 376-ОЗ)</w:t>
      </w:r>
    </w:p>
    <w:p w:rsidR="00296E1C" w:rsidRDefault="00296E1C">
      <w:pPr>
        <w:pStyle w:val="ConsPlusNormal"/>
        <w:spacing w:before="220"/>
        <w:ind w:firstLine="540"/>
        <w:jc w:val="both"/>
      </w:pPr>
      <w:r>
        <w:t>1) фамилия, имя, отчество руководителя государственного органа или организации, в которые направляется запрос;</w:t>
      </w:r>
    </w:p>
    <w:p w:rsidR="00296E1C" w:rsidRDefault="00296E1C">
      <w:pPr>
        <w:pStyle w:val="ConsPlusNormal"/>
        <w:spacing w:before="220"/>
        <w:ind w:firstLine="540"/>
        <w:jc w:val="both"/>
      </w:pPr>
      <w:r>
        <w:t>2) нормативный правовой акт, на основании которого направляется запрос;</w:t>
      </w:r>
    </w:p>
    <w:p w:rsidR="00296E1C" w:rsidRDefault="00296E1C">
      <w:pPr>
        <w:pStyle w:val="ConsPlusNormal"/>
        <w:spacing w:before="220"/>
        <w:ind w:firstLine="540"/>
        <w:jc w:val="both"/>
      </w:pPr>
      <w: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лица, замещающего муниципальную должность, его супруги (супруга) и несовершеннолетних детей, сведения о доходах, об имуществе и обязательствах имущественного характера которых проверяются;</w:t>
      </w:r>
    </w:p>
    <w:p w:rsidR="00296E1C" w:rsidRDefault="00296E1C">
      <w:pPr>
        <w:pStyle w:val="ConsPlusNormal"/>
        <w:spacing w:before="220"/>
        <w:ind w:firstLine="540"/>
        <w:jc w:val="both"/>
      </w:pPr>
      <w:r>
        <w:t>4) содержание и объем сведений, подлежащих проверке;</w:t>
      </w:r>
    </w:p>
    <w:p w:rsidR="00296E1C" w:rsidRDefault="00296E1C">
      <w:pPr>
        <w:pStyle w:val="ConsPlusNormal"/>
        <w:spacing w:before="220"/>
        <w:ind w:firstLine="540"/>
        <w:jc w:val="both"/>
      </w:pPr>
      <w:r>
        <w:t>5) срок представления запрашиваемых сведений;</w:t>
      </w:r>
    </w:p>
    <w:p w:rsidR="00296E1C" w:rsidRDefault="00296E1C">
      <w:pPr>
        <w:pStyle w:val="ConsPlusNormal"/>
        <w:spacing w:before="220"/>
        <w:ind w:firstLine="540"/>
        <w:jc w:val="both"/>
      </w:pPr>
      <w:r>
        <w:t>6) идентификационный номер налогоплательщика (в случае направления запроса в налоговые органы Российской Федерации);</w:t>
      </w:r>
    </w:p>
    <w:p w:rsidR="00296E1C" w:rsidRDefault="00296E1C">
      <w:pPr>
        <w:pStyle w:val="ConsPlusNormal"/>
        <w:spacing w:before="220"/>
        <w:ind w:firstLine="540"/>
        <w:jc w:val="both"/>
      </w:pPr>
      <w:r>
        <w:t>7) фамилия, инициалы и номер телефона лица, подготовившего запрос;</w:t>
      </w:r>
    </w:p>
    <w:p w:rsidR="00296E1C" w:rsidRDefault="00296E1C">
      <w:pPr>
        <w:pStyle w:val="ConsPlusNormal"/>
        <w:spacing w:before="220"/>
        <w:ind w:firstLine="540"/>
        <w:jc w:val="both"/>
      </w:pPr>
      <w:r>
        <w:t>8) другие необходимые сведения.</w:t>
      </w:r>
    </w:p>
    <w:p w:rsidR="00296E1C" w:rsidRDefault="00296E1C">
      <w:pPr>
        <w:pStyle w:val="ConsPlusNormal"/>
        <w:spacing w:before="220"/>
        <w:ind w:firstLine="540"/>
        <w:jc w:val="both"/>
      </w:pPr>
      <w:r>
        <w:t>7. Должностные лица подразделения, осуществляющие проведение проверки, обеспечивают:</w:t>
      </w:r>
    </w:p>
    <w:p w:rsidR="00296E1C" w:rsidRDefault="00296E1C">
      <w:pPr>
        <w:pStyle w:val="ConsPlusNormal"/>
        <w:spacing w:before="220"/>
        <w:ind w:firstLine="540"/>
        <w:jc w:val="both"/>
      </w:pPr>
      <w:r>
        <w:t>1) уведомление в письменной форме гражданина, лица, замещающего муниципальную должность, о начале проведения в отношении него проверки - в течение двух рабочих дней со дня получения соответствующего решения;</w:t>
      </w:r>
    </w:p>
    <w:p w:rsidR="00296E1C" w:rsidRDefault="00296E1C">
      <w:pPr>
        <w:pStyle w:val="ConsPlusNormal"/>
        <w:spacing w:before="220"/>
        <w:ind w:firstLine="540"/>
        <w:jc w:val="both"/>
      </w:pPr>
      <w:bookmarkStart w:id="10" w:name="P277"/>
      <w:bookmarkEnd w:id="10"/>
      <w:r>
        <w:t>2) проведение в случае обращения гражданина, лица, замещающего муниципальную должность, беседы с ним, в ходе которой он должен быть проинформирован о том, какие сведения, представляемые им в соответствии с настоящим законом, подлежат проверке, - в течение семи рабочих дней со дня получения обращения гражданина, лица, замещающего муниципальную должность, а при наличии уважительной причины - в срок, согласованный с гражданином, лицом, замещающим муниципальную должность.</w:t>
      </w:r>
    </w:p>
    <w:p w:rsidR="00296E1C" w:rsidRDefault="00296E1C">
      <w:pPr>
        <w:pStyle w:val="ConsPlusNormal"/>
        <w:spacing w:before="220"/>
        <w:ind w:firstLine="540"/>
        <w:jc w:val="both"/>
      </w:pPr>
      <w:r>
        <w:t>8. По окончании проверки должностное лицо подразделения обязано ознакомить гражданина, лицо, замещающее муниципальную должность, с результатами проверки с соблюдением законодательства Российской Федерации о персональных данных, о государственной и иной охраняемой законом тайне.</w:t>
      </w:r>
    </w:p>
    <w:p w:rsidR="00296E1C" w:rsidRDefault="00296E1C">
      <w:pPr>
        <w:pStyle w:val="ConsPlusNormal"/>
        <w:spacing w:before="220"/>
        <w:ind w:firstLine="540"/>
        <w:jc w:val="both"/>
      </w:pPr>
      <w:r>
        <w:lastRenderedPageBreak/>
        <w:t>9. Гражданин, лицо, замещающее муниципальную должность, вправе:</w:t>
      </w:r>
    </w:p>
    <w:p w:rsidR="00296E1C" w:rsidRDefault="00296E1C">
      <w:pPr>
        <w:pStyle w:val="ConsPlusNormal"/>
        <w:spacing w:before="220"/>
        <w:ind w:firstLine="540"/>
        <w:jc w:val="both"/>
      </w:pPr>
      <w:r>
        <w:t xml:space="preserve">1) давать пояснения в письменной форме: в ходе проверки; по вопросам, указанным в </w:t>
      </w:r>
      <w:hyperlink w:anchor="P277" w:history="1">
        <w:r>
          <w:rPr>
            <w:color w:val="0000FF"/>
          </w:rPr>
          <w:t>пункте 2 части 7</w:t>
        </w:r>
      </w:hyperlink>
      <w:r>
        <w:t xml:space="preserve"> настоящей статьи; по результатам проверки;</w:t>
      </w:r>
    </w:p>
    <w:p w:rsidR="00296E1C" w:rsidRDefault="00296E1C">
      <w:pPr>
        <w:pStyle w:val="ConsPlusNormal"/>
        <w:spacing w:before="220"/>
        <w:ind w:firstLine="540"/>
        <w:jc w:val="both"/>
      </w:pPr>
      <w:r>
        <w:t>2) представлять дополнительные материалы и давать по ним пояснения в письменной форме;</w:t>
      </w:r>
    </w:p>
    <w:p w:rsidR="00296E1C" w:rsidRDefault="00296E1C">
      <w:pPr>
        <w:pStyle w:val="ConsPlusNormal"/>
        <w:spacing w:before="220"/>
        <w:ind w:firstLine="540"/>
        <w:jc w:val="both"/>
      </w:pPr>
      <w:r>
        <w:t xml:space="preserve">3) обращаться к должностному лицу подразделения с подлежащим удовлетворению ходатайством о проведении с ним беседы по вопросам, указанным в </w:t>
      </w:r>
      <w:hyperlink w:anchor="P277" w:history="1">
        <w:r>
          <w:rPr>
            <w:color w:val="0000FF"/>
          </w:rPr>
          <w:t>пункте 2 части 7</w:t>
        </w:r>
      </w:hyperlink>
      <w:r>
        <w:t xml:space="preserve"> настоящей статьи.</w:t>
      </w:r>
    </w:p>
    <w:p w:rsidR="00296E1C" w:rsidRDefault="00296E1C">
      <w:pPr>
        <w:pStyle w:val="ConsPlusNormal"/>
        <w:spacing w:before="220"/>
        <w:ind w:firstLine="540"/>
        <w:jc w:val="both"/>
      </w:pPr>
      <w:r>
        <w:t xml:space="preserve">Пояснения, указанные в </w:t>
      </w:r>
      <w:hyperlink w:anchor="P244" w:history="1">
        <w:r>
          <w:rPr>
            <w:color w:val="0000FF"/>
          </w:rPr>
          <w:t>пункте 1</w:t>
        </w:r>
      </w:hyperlink>
      <w:r>
        <w:t xml:space="preserve"> настоящей части, приобщаются к материалам проверки.</w:t>
      </w:r>
    </w:p>
    <w:p w:rsidR="00296E1C" w:rsidRDefault="00296E1C">
      <w:pPr>
        <w:pStyle w:val="ConsPlusNormal"/>
        <w:spacing w:before="220"/>
        <w:ind w:firstLine="540"/>
        <w:jc w:val="both"/>
      </w:pPr>
      <w:r>
        <w:t>10. Должностное лицо подразделения, осуществляющее проведение проверки, представляет губернатору Ненецкого автономного округа доклад о ее результатах для принятия по нему решений:</w:t>
      </w:r>
    </w:p>
    <w:p w:rsidR="00296E1C" w:rsidRDefault="00296E1C">
      <w:pPr>
        <w:pStyle w:val="ConsPlusNormal"/>
        <w:spacing w:before="220"/>
        <w:ind w:firstLine="540"/>
        <w:jc w:val="both"/>
      </w:pPr>
      <w:r>
        <w:t>1) об отсутствии оснований для применения к гражданину, лицу, замещающему муниципальную должность, мер юридической ответственности;</w:t>
      </w:r>
    </w:p>
    <w:p w:rsidR="00296E1C" w:rsidRDefault="00296E1C">
      <w:pPr>
        <w:pStyle w:val="ConsPlusNormal"/>
        <w:spacing w:before="220"/>
        <w:ind w:firstLine="540"/>
        <w:jc w:val="both"/>
      </w:pPr>
      <w:r>
        <w:t>2) о применении к гражданину, лицу, замещающему муниципальную должность, мер юридической ответственности.</w:t>
      </w:r>
    </w:p>
    <w:p w:rsidR="00296E1C" w:rsidRDefault="00296E1C">
      <w:pPr>
        <w:pStyle w:val="ConsPlusNormal"/>
        <w:spacing w:before="220"/>
        <w:ind w:firstLine="540"/>
        <w:jc w:val="both"/>
      </w:pPr>
      <w:r>
        <w:t>11. Сведения о результатах проверки с письменного согласия губернатора Ненецкого автономного округа представляются руководителем подразделения с одновременным уведомлением об этом гражданина, лица, замещающего муниципальную должность, в отношении которого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 Общественной палате Российской Федерации, Общественной палате Ненецкого автономного округа, представившим информацию, явившуюся основанием для проведения проверки, с соблюдением законодательства Российской Федерации о персональных данных, государственной и иной охраняемой законом тайне.</w:t>
      </w:r>
    </w:p>
    <w:p w:rsidR="00296E1C" w:rsidRDefault="00296E1C">
      <w:pPr>
        <w:pStyle w:val="ConsPlusNormal"/>
        <w:spacing w:before="220"/>
        <w:ind w:firstLine="540"/>
        <w:jc w:val="both"/>
      </w:pPr>
      <w:r>
        <w:t>12.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296E1C" w:rsidRDefault="00296E1C">
      <w:pPr>
        <w:pStyle w:val="ConsPlusNormal"/>
        <w:spacing w:before="220"/>
        <w:ind w:firstLine="540"/>
        <w:jc w:val="both"/>
      </w:pPr>
      <w:r>
        <w:t xml:space="preserve">13. При выявлении в результате проверки фактов несоблюдения лицом, замещающим муниципальную должность, ограничений, запретов, неисполнения обязанностей, которые установлены Федеральным </w:t>
      </w:r>
      <w:hyperlink r:id="rId35" w:history="1">
        <w:r>
          <w:rPr>
            <w:color w:val="0000FF"/>
          </w:rPr>
          <w:t>законом</w:t>
        </w:r>
      </w:hyperlink>
      <w:r>
        <w:t xml:space="preserve"> от 25 декабря 2008 года N 273-ФЗ "О противодействии коррупции", Федеральным </w:t>
      </w:r>
      <w:hyperlink r:id="rId3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Ненецкого автономного округа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296E1C" w:rsidRDefault="00296E1C">
      <w:pPr>
        <w:pStyle w:val="ConsPlusNormal"/>
        <w:spacing w:before="220"/>
        <w:ind w:firstLine="540"/>
        <w:jc w:val="both"/>
      </w:pPr>
      <w:r>
        <w:t xml:space="preserve">14. Копии справок о доходах, расходах, об имуществе и обязательствах имущественного </w:t>
      </w:r>
      <w:r>
        <w:lastRenderedPageBreak/>
        <w:t>характера и материалы проверки хранятся в подразделении в течение трех лет со дня ее окончания, после чего передаются в архив.</w:t>
      </w:r>
    </w:p>
    <w:p w:rsidR="00296E1C" w:rsidRDefault="00296E1C">
      <w:pPr>
        <w:pStyle w:val="ConsPlusNormal"/>
        <w:jc w:val="both"/>
      </w:pPr>
    </w:p>
    <w:sectPr w:rsidR="00296E1C" w:rsidSect="005356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 Times"/>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E1C"/>
    <w:rsid w:val="00084631"/>
    <w:rsid w:val="00296E1C"/>
    <w:rsid w:val="002A77DA"/>
    <w:rsid w:val="00882D11"/>
    <w:rsid w:val="0090221B"/>
    <w:rsid w:val="00B37B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A7F901-38BD-40C6-8557-03374BCDB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6E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96E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96E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96E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96E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96E1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96E1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96E1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524823C56DEAF97E3117A497E4361B470F32687FD97F7FEC297C35AFBC0425CE7CE7FF9F3A6E603D2C0C45E4DC0956B9B1D9F206C6CE81E45B43N9pBN" TargetMode="External"/><Relationship Id="rId13" Type="http://schemas.openxmlformats.org/officeDocument/2006/relationships/hyperlink" Target="consultantplus://offline/ref=B7524823C56DEAF97E3117A497E4361B470F32687DDF7F74E3297C35AFBC0425CE7CE7FF9F3A6E603D2C0C45E4DC0956B9B1D9F206C6CE81E45B43N9pBN" TargetMode="External"/><Relationship Id="rId18" Type="http://schemas.openxmlformats.org/officeDocument/2006/relationships/hyperlink" Target="consultantplus://offline/ref=B7524823C56DEAF97E3117A497E4361B470F32687DD77B7FE2297C35AFBC0425CE7CE7FF9F3A6E603D2C0C45E4DC0956B9B1D9F206C6CE81E45B43N9pBN" TargetMode="External"/><Relationship Id="rId26" Type="http://schemas.openxmlformats.org/officeDocument/2006/relationships/hyperlink" Target="consultantplus://offline/ref=B7524823C56DEAF97E3117A497E4361B470F32687DDF7F74E3297C35AFBC0425CE7CE7FF9F3A6E603D2C0C4BE4DC0956B9B1D9F206C6CE81E45B43N9pBN"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B7524823C56DEAF97E3117A497E4361B470F32687ADA7B7DE3297C35AFBC0425CE7CE7FF9F3A6E603D2C0C45E4DC0956B9B1D9F206C6CE81E45B43N9pBN" TargetMode="External"/><Relationship Id="rId34" Type="http://schemas.openxmlformats.org/officeDocument/2006/relationships/hyperlink" Target="consultantplus://offline/ref=B7524823C56DEAF97E3117A497E4361B470F32687DDB767CEB297C35AFBC0425CE7CE7FF9F3A6E603D2C0D40E4DC0956B9B1D9F206C6CE81E45B43N9pBN" TargetMode="External"/><Relationship Id="rId7" Type="http://schemas.openxmlformats.org/officeDocument/2006/relationships/hyperlink" Target="consultantplus://offline/ref=B7524823C56DEAF97E3117A497E4361B470F32687FDD7C7AEE297C35AFBC0425CE7CE7FF9F3A6E603D2C0C45E4DC0956B9B1D9F206C6CE81E45B43N9pBN" TargetMode="External"/><Relationship Id="rId12" Type="http://schemas.openxmlformats.org/officeDocument/2006/relationships/hyperlink" Target="consultantplus://offline/ref=B7524823C56DEAF97E3117A497E4361B470F32687DDE7A7DEB297C35AFBC0425CE7CE7FF9F3A6E603D2C0C45E4DC0956B9B1D9F206C6CE81E45B43N9pBN" TargetMode="External"/><Relationship Id="rId17" Type="http://schemas.openxmlformats.org/officeDocument/2006/relationships/hyperlink" Target="consultantplus://offline/ref=B7524823C56DEAF97E3117A497E4361B470F32687DD67F7FE3297C35AFBC0425CE7CE7FF9F3A6E603D2C0E46E4DC0956B9B1D9F206C6CE81E45B43N9pBN" TargetMode="External"/><Relationship Id="rId25" Type="http://schemas.openxmlformats.org/officeDocument/2006/relationships/hyperlink" Target="consultantplus://offline/ref=B7524823C56DEAF97E3117A497E4361B470F32687DDF7F74E3297C35AFBC0425CE7CE7FF9F3A6E603D2C0C4AE4DC0956B9B1D9F206C6CE81E45B43N9pBN" TargetMode="External"/><Relationship Id="rId33" Type="http://schemas.openxmlformats.org/officeDocument/2006/relationships/hyperlink" Target="consultantplus://offline/ref=B7524823C56DEAF97E3117A497E4361B470F32687AD67E79E2297C35AFBC0425CE7CE7FF9F3A6E603D2C0E45E4DC0956B9B1D9F206C6CE81E45B43N9pBN"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B7524823C56DEAF97E3117A497E4361B470F32687DDB767CEB297C35AFBC0425CE7CE7FF9F3A6E603D2C0C45E4DC0956B9B1D9F206C6CE81E45B43N9pBN" TargetMode="External"/><Relationship Id="rId20" Type="http://schemas.openxmlformats.org/officeDocument/2006/relationships/hyperlink" Target="consultantplus://offline/ref=B7524823C56DEAF97E3117A497E4361B470F32687ADC7E7DEB297C35AFBC0425CE7CE7FF9F3A6E603D2C0C45E4DC0956B9B1D9F206C6CE81E45B43N9pBN" TargetMode="External"/><Relationship Id="rId29" Type="http://schemas.openxmlformats.org/officeDocument/2006/relationships/hyperlink" Target="consultantplus://offline/ref=B7524823C56DEAF97E3117A497E4361B470F32687AD77D78E9297C35AFBC0425CE7CE7ED9F62626235320D40F18A5810NEpDN" TargetMode="External"/><Relationship Id="rId1" Type="http://schemas.openxmlformats.org/officeDocument/2006/relationships/styles" Target="styles.xml"/><Relationship Id="rId6" Type="http://schemas.openxmlformats.org/officeDocument/2006/relationships/hyperlink" Target="consultantplus://offline/ref=B7524823C56DEAF97E3117A497E4361B470F32687FDC777CEA297C35AFBC0425CE7CE7FF9F3A6E603D2C0C45E4DC0956B9B1D9F206C6CE81E45B43N9pBN" TargetMode="External"/><Relationship Id="rId11" Type="http://schemas.openxmlformats.org/officeDocument/2006/relationships/hyperlink" Target="consultantplus://offline/ref=B7524823C56DEAF97E3117A497E4361B470F32687CD97A7EEC297C35AFBC0425CE7CE7FF9F3A6E603D2C0D45E4DC0956B9B1D9F206C6CE81E45B43N9pBN" TargetMode="External"/><Relationship Id="rId24" Type="http://schemas.openxmlformats.org/officeDocument/2006/relationships/hyperlink" Target="consultantplus://offline/ref=B7524823C56DEAF97E3117A497E4361B470F32687AD67E79E2297C35AFBC0425CE7CE7FF9F3A6E603D2C0E46E4DC0956B9B1D9F206C6CE81E45B43N9pBN" TargetMode="External"/><Relationship Id="rId32" Type="http://schemas.openxmlformats.org/officeDocument/2006/relationships/hyperlink" Target="consultantplus://offline/ref=B7524823C56DEAF97E3117A497E4361B470F32687AD67E79E2297C35AFBC0425CE7CE7FF9F3A6E603D2C0E44E4DC0956B9B1D9F206C6CE81E45B43N9pBN" TargetMode="External"/><Relationship Id="rId37" Type="http://schemas.openxmlformats.org/officeDocument/2006/relationships/hyperlink" Target="consultantplus://offline/ref=B7524823C56DEAF97E3109A981886117470C69657DDC742AB7762768F8B50E729B33E6B1D93F71613F320E42EDN8p9N" TargetMode="External"/><Relationship Id="rId5" Type="http://schemas.openxmlformats.org/officeDocument/2006/relationships/hyperlink" Target="consultantplus://offline/ref=B7524823C56DEAF97E3117A497E4361B470F326876D9797BE074763DF6B00622C123F0F8D6366F603D2C0B49BBD91C47E1BED3E419C5D29DE659N4p0N" TargetMode="External"/><Relationship Id="rId15" Type="http://schemas.openxmlformats.org/officeDocument/2006/relationships/hyperlink" Target="consultantplus://offline/ref=B7524823C56DEAF97E3117A497E4361B470F32687DDA7D7FED297C35AFBC0425CE7CE7FF9F3A6E603D2C0E47E4DC0956B9B1D9F206C6CE81E45B43N9pBN" TargetMode="External"/><Relationship Id="rId23" Type="http://schemas.openxmlformats.org/officeDocument/2006/relationships/hyperlink" Target="consultantplus://offline/ref=B7524823C56DEAF97E3117A497E4361B470F32687AD8777EEA297C35AFBC0425CE7CE7FF9F3A6E603D2C0F40E4DC0956B9B1D9F206C6CE81E45B43N9pBN" TargetMode="External"/><Relationship Id="rId28" Type="http://schemas.openxmlformats.org/officeDocument/2006/relationships/hyperlink" Target="consultantplus://offline/ref=B7524823C56DEAF97E3109A981886117460C6B6075882328E623296DF0E554629F7AB1B4C5366D7E3F2C0EN4p3N" TargetMode="External"/><Relationship Id="rId36" Type="http://schemas.openxmlformats.org/officeDocument/2006/relationships/hyperlink" Target="consultantplus://offline/ref=B7524823C56DEAF97E3109A9818861174701646D79D8742AB7762768F8B50E729B33E6B1D93F71613F320E42EDN8p9N" TargetMode="External"/><Relationship Id="rId10" Type="http://schemas.openxmlformats.org/officeDocument/2006/relationships/hyperlink" Target="consultantplus://offline/ref=B7524823C56DEAF97E3117A497E4361B470F32687CDB7975EA297C35AFBC0425CE7CE7FF9F3A6E603D2C0B42E4DC0956B9B1D9F206C6CE81E45B43N9pBN" TargetMode="External"/><Relationship Id="rId19" Type="http://schemas.openxmlformats.org/officeDocument/2006/relationships/hyperlink" Target="consultantplus://offline/ref=B7524823C56DEAF97E3117A497E4361B470F32687ADC7E7CE2297C35AFBC0425CE7CE7FF9F3A6E603D2C0C45E4DC0956B9B1D9F206C6CE81E45B43N9pBN" TargetMode="External"/><Relationship Id="rId31" Type="http://schemas.openxmlformats.org/officeDocument/2006/relationships/hyperlink" Target="consultantplus://offline/ref=B7524823C56DEAF97E3109A98188611740046C6277DA742AB7762768F8B50E729B33E6B1D93F71613F320E42EDN8p9N" TargetMode="External"/><Relationship Id="rId4" Type="http://schemas.openxmlformats.org/officeDocument/2006/relationships/hyperlink" Target="consultantplus://offline/ref=B7524823C56DEAF97E3117A497E4361B470F326876DC7D7EE074763DF6B00622C123E2F88E3A6D68232D0E5CED885AN1p3N" TargetMode="External"/><Relationship Id="rId9" Type="http://schemas.openxmlformats.org/officeDocument/2006/relationships/hyperlink" Target="consultantplus://offline/ref=B7524823C56DEAF97E3117A497E4361B470F32687CDF7C7CEF297C35AFBC0425CE7CE7FF9F3A6E603D2D0A4BE4DC0956B9B1D9F206C6CE81E45B43N9pBN" TargetMode="External"/><Relationship Id="rId14" Type="http://schemas.openxmlformats.org/officeDocument/2006/relationships/hyperlink" Target="consultantplus://offline/ref=B7524823C56DEAF97E3117A497E4361B470F32687DDD7774EE297C35AFBC0425CE7CE7FF9F3A6E603D2D0C46E4DC0956B9B1D9F206C6CE81E45B43N9pBN" TargetMode="External"/><Relationship Id="rId22" Type="http://schemas.openxmlformats.org/officeDocument/2006/relationships/hyperlink" Target="consultantplus://offline/ref=B7524823C56DEAF97E3117A497E4361B470F32687AD67778EC297C35AFBC0425CE7CE7FF9F3A6E603D2D0B47E4DC0956B9B1D9F206C6CE81E45B43N9pBN" TargetMode="External"/><Relationship Id="rId27" Type="http://schemas.openxmlformats.org/officeDocument/2006/relationships/hyperlink" Target="consultantplus://offline/ref=B7524823C56DEAF97E3109A981886117470C69657DDD742AB7762768F8B50E729B33E6B1D93F71613F320E42EDN8p9N" TargetMode="External"/><Relationship Id="rId30" Type="http://schemas.openxmlformats.org/officeDocument/2006/relationships/hyperlink" Target="consultantplus://offline/ref=B7524823C56DEAF97E3109A981886117470C69657DDD742AB7762768F8B50E729B33E6B1D93F71613F320E42EDN8p9N" TargetMode="External"/><Relationship Id="rId35" Type="http://schemas.openxmlformats.org/officeDocument/2006/relationships/hyperlink" Target="consultantplus://offline/ref=B7524823C56DEAF97E3109A981886117470C69657DDD742AB7762768F8B50E729B33E6B1D93F71613F320E42EDN8p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3479</Words>
  <Characters>19831</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gs-04</dc:creator>
  <cp:lastModifiedBy>gs-14</cp:lastModifiedBy>
  <cp:revision>4</cp:revision>
  <dcterms:created xsi:type="dcterms:W3CDTF">2021-12-28T13:41:00Z</dcterms:created>
  <dcterms:modified xsi:type="dcterms:W3CDTF">2021-12-29T09:12:00Z</dcterms:modified>
</cp:coreProperties>
</file>